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 / Management decisions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CC5778B" w:rsidR="00A77598" w:rsidRPr="00A77598" w:rsidRDefault="00F366E5"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B33E2" w:rsidRDefault="007A7979" w:rsidP="00511619">
            <w:pPr>
              <w:rPr>
                <w:rFonts w:ascii="Times New Roman" w:hAnsi="Times New Roman" w:cs="Times New Roman"/>
                <w:sz w:val="20"/>
                <w:szCs w:val="20"/>
              </w:rPr>
            </w:pPr>
            <w:r w:rsidRPr="00CB33E2">
              <w:rPr>
                <w:rFonts w:ascii="Times New Roman" w:hAnsi="Times New Roman" w:cs="Times New Roman"/>
                <w:sz w:val="20"/>
                <w:szCs w:val="20"/>
              </w:rPr>
              <w:t xml:space="preserve">к.э.н, </w:t>
            </w:r>
            <w:proofErr w:type="spellStart"/>
            <w:r w:rsidRPr="00CB33E2">
              <w:rPr>
                <w:rFonts w:ascii="Times New Roman" w:hAnsi="Times New Roman" w:cs="Times New Roman"/>
                <w:sz w:val="20"/>
                <w:szCs w:val="20"/>
              </w:rPr>
              <w:t>Зарембо</w:t>
            </w:r>
            <w:proofErr w:type="spellEnd"/>
            <w:r w:rsidRPr="00CB33E2">
              <w:rPr>
                <w:rFonts w:ascii="Times New Roman" w:hAnsi="Times New Roman" w:cs="Times New Roman"/>
                <w:sz w:val="20"/>
                <w:szCs w:val="20"/>
              </w:rPr>
              <w:t xml:space="preserve">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0A9B81D7" w:rsidR="006945E7" w:rsidRPr="006945E7" w:rsidRDefault="00F366E5" w:rsidP="007B39F4">
                  <w:pPr>
                    <w:contextualSpacing/>
                    <w:rPr>
                      <w:rFonts w:ascii="Times New Roman" w:hAnsi="Times New Roman" w:cs="Times New Roman"/>
                      <w:sz w:val="20"/>
                      <w:szCs w:val="20"/>
                      <w:lang w:val="en-US"/>
                    </w:rPr>
                  </w:pPr>
                  <w:r>
                    <w:rPr>
                      <w:rFonts w:ascii="Times New Roman" w:hAnsi="Times New Roman" w:cs="Times New Roman"/>
                      <w:sz w:val="20"/>
                      <w:szCs w:val="20"/>
                    </w:rPr>
                    <w:t>Экзамен</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4</w:t>
                  </w:r>
                </w:p>
              </w:tc>
            </w:tr>
            <w:tr w:rsidR="006945E7" w:rsidRPr="00606FAA" w14:paraId="56F341DB" w14:textId="77777777" w:rsidTr="006945E7">
              <w:tc>
                <w:tcPr>
                  <w:tcW w:w="4276" w:type="dxa"/>
                  <w:tcBorders>
                    <w:top w:val="nil"/>
                    <w:left w:val="nil"/>
                    <w:bottom w:val="nil"/>
                    <w:right w:val="nil"/>
                  </w:tcBorders>
                </w:tcPr>
                <w:p w14:paraId="4FA70EE5"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E155BC3" w:rsidR="004475DA" w:rsidRPr="007E6725" w:rsidRDefault="00F366E5" w:rsidP="004475DA">
            <w:pPr>
              <w:rPr>
                <w:rFonts w:ascii="Times New Roman" w:hAnsi="Times New Roman" w:cs="Times New Roman"/>
                <w:sz w:val="20"/>
                <w:szCs w:val="20"/>
              </w:rPr>
            </w:pPr>
            <w:r>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7DA3EE9" w:rsidR="0092300D" w:rsidRPr="007E6725" w:rsidRDefault="00F366E5" w:rsidP="00D8262E">
            <w:pPr>
              <w:jc w:val="both"/>
              <w:rPr>
                <w:rFonts w:ascii="Times New Roman" w:hAnsi="Times New Roman" w:cs="Times New Roman"/>
              </w:rPr>
            </w:pPr>
            <w:r>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44E8A4C" w:rsidR="004475DA" w:rsidRPr="00ED577F" w:rsidRDefault="00F366E5"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7F77C833" w14:textId="77777777" w:rsidR="00F366E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4055189" w:history="1">
            <w:r w:rsidR="00F366E5" w:rsidRPr="00AB50C0">
              <w:rPr>
                <w:rStyle w:val="a8"/>
                <w:rFonts w:ascii="Times New Roman" w:hAnsi="Times New Roman" w:cs="Times New Roman"/>
                <w:b/>
                <w:noProof/>
              </w:rPr>
              <w:t>1. ЦЕЛИ ОСВОЕНИЯ ДИСЦИПЛИНЫ</w:t>
            </w:r>
            <w:r w:rsidR="00F366E5">
              <w:rPr>
                <w:noProof/>
                <w:webHidden/>
              </w:rPr>
              <w:tab/>
            </w:r>
            <w:r w:rsidR="00F366E5">
              <w:rPr>
                <w:noProof/>
                <w:webHidden/>
              </w:rPr>
              <w:fldChar w:fldCharType="begin"/>
            </w:r>
            <w:r w:rsidR="00F366E5">
              <w:rPr>
                <w:noProof/>
                <w:webHidden/>
              </w:rPr>
              <w:instrText xml:space="preserve"> PAGEREF _Toc224055189 \h </w:instrText>
            </w:r>
            <w:r w:rsidR="00F366E5">
              <w:rPr>
                <w:noProof/>
                <w:webHidden/>
              </w:rPr>
            </w:r>
            <w:r w:rsidR="00F366E5">
              <w:rPr>
                <w:noProof/>
                <w:webHidden/>
              </w:rPr>
              <w:fldChar w:fldCharType="separate"/>
            </w:r>
            <w:r w:rsidR="00F366E5">
              <w:rPr>
                <w:noProof/>
                <w:webHidden/>
              </w:rPr>
              <w:t>3</w:t>
            </w:r>
            <w:r w:rsidR="00F366E5">
              <w:rPr>
                <w:noProof/>
                <w:webHidden/>
              </w:rPr>
              <w:fldChar w:fldCharType="end"/>
            </w:r>
          </w:hyperlink>
        </w:p>
        <w:p w14:paraId="31485A25" w14:textId="77777777" w:rsidR="00F366E5" w:rsidRDefault="00F366E5">
          <w:pPr>
            <w:pStyle w:val="11"/>
            <w:tabs>
              <w:tab w:val="right" w:leader="dot" w:pos="9345"/>
            </w:tabs>
            <w:rPr>
              <w:rFonts w:eastAsiaTheme="minorEastAsia"/>
              <w:noProof/>
              <w:lang w:eastAsia="ru-RU"/>
            </w:rPr>
          </w:pPr>
          <w:hyperlink w:anchor="_Toc224055190" w:history="1">
            <w:r w:rsidRPr="00AB50C0">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_Toc224055190 \h </w:instrText>
            </w:r>
            <w:r>
              <w:rPr>
                <w:noProof/>
                <w:webHidden/>
              </w:rPr>
            </w:r>
            <w:r>
              <w:rPr>
                <w:noProof/>
                <w:webHidden/>
              </w:rPr>
              <w:fldChar w:fldCharType="separate"/>
            </w:r>
            <w:r>
              <w:rPr>
                <w:noProof/>
                <w:webHidden/>
              </w:rPr>
              <w:t>3</w:t>
            </w:r>
            <w:r>
              <w:rPr>
                <w:noProof/>
                <w:webHidden/>
              </w:rPr>
              <w:fldChar w:fldCharType="end"/>
            </w:r>
          </w:hyperlink>
        </w:p>
        <w:p w14:paraId="3FB6FC75" w14:textId="77777777" w:rsidR="00F366E5" w:rsidRDefault="00F366E5">
          <w:pPr>
            <w:pStyle w:val="11"/>
            <w:tabs>
              <w:tab w:val="right" w:leader="dot" w:pos="9345"/>
            </w:tabs>
            <w:rPr>
              <w:rFonts w:eastAsiaTheme="minorEastAsia"/>
              <w:noProof/>
              <w:lang w:eastAsia="ru-RU"/>
            </w:rPr>
          </w:pPr>
          <w:hyperlink w:anchor="_Toc224055191" w:history="1">
            <w:r w:rsidRPr="00AB50C0">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_Toc224055191 \h </w:instrText>
            </w:r>
            <w:r>
              <w:rPr>
                <w:noProof/>
                <w:webHidden/>
              </w:rPr>
            </w:r>
            <w:r>
              <w:rPr>
                <w:noProof/>
                <w:webHidden/>
              </w:rPr>
              <w:fldChar w:fldCharType="separate"/>
            </w:r>
            <w:r>
              <w:rPr>
                <w:noProof/>
                <w:webHidden/>
              </w:rPr>
              <w:t>3</w:t>
            </w:r>
            <w:r>
              <w:rPr>
                <w:noProof/>
                <w:webHidden/>
              </w:rPr>
              <w:fldChar w:fldCharType="end"/>
            </w:r>
          </w:hyperlink>
        </w:p>
        <w:p w14:paraId="69FFE520" w14:textId="77777777" w:rsidR="00F366E5" w:rsidRDefault="00F366E5">
          <w:pPr>
            <w:pStyle w:val="11"/>
            <w:tabs>
              <w:tab w:val="right" w:leader="dot" w:pos="9345"/>
            </w:tabs>
            <w:rPr>
              <w:rFonts w:eastAsiaTheme="minorEastAsia"/>
              <w:noProof/>
              <w:lang w:eastAsia="ru-RU"/>
            </w:rPr>
          </w:pPr>
          <w:hyperlink w:anchor="_Toc224055192" w:history="1">
            <w:r w:rsidRPr="00AB50C0">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_Toc224055192 \h </w:instrText>
            </w:r>
            <w:r>
              <w:rPr>
                <w:noProof/>
                <w:webHidden/>
              </w:rPr>
            </w:r>
            <w:r>
              <w:rPr>
                <w:noProof/>
                <w:webHidden/>
              </w:rPr>
              <w:fldChar w:fldCharType="separate"/>
            </w:r>
            <w:r>
              <w:rPr>
                <w:noProof/>
                <w:webHidden/>
              </w:rPr>
              <w:t>4</w:t>
            </w:r>
            <w:r>
              <w:rPr>
                <w:noProof/>
                <w:webHidden/>
              </w:rPr>
              <w:fldChar w:fldCharType="end"/>
            </w:r>
          </w:hyperlink>
        </w:p>
        <w:p w14:paraId="1905E78D" w14:textId="77777777" w:rsidR="00F366E5" w:rsidRDefault="00F366E5">
          <w:pPr>
            <w:pStyle w:val="11"/>
            <w:tabs>
              <w:tab w:val="right" w:leader="dot" w:pos="9345"/>
            </w:tabs>
            <w:rPr>
              <w:rFonts w:eastAsiaTheme="minorEastAsia"/>
              <w:noProof/>
              <w:lang w:eastAsia="ru-RU"/>
            </w:rPr>
          </w:pPr>
          <w:hyperlink w:anchor="_Toc224055193" w:history="1">
            <w:r w:rsidRPr="00AB50C0">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_Toc224055193 \h </w:instrText>
            </w:r>
            <w:r>
              <w:rPr>
                <w:noProof/>
                <w:webHidden/>
              </w:rPr>
            </w:r>
            <w:r>
              <w:rPr>
                <w:noProof/>
                <w:webHidden/>
              </w:rPr>
              <w:fldChar w:fldCharType="separate"/>
            </w:r>
            <w:r>
              <w:rPr>
                <w:noProof/>
                <w:webHidden/>
              </w:rPr>
              <w:t>6</w:t>
            </w:r>
            <w:r>
              <w:rPr>
                <w:noProof/>
                <w:webHidden/>
              </w:rPr>
              <w:fldChar w:fldCharType="end"/>
            </w:r>
          </w:hyperlink>
        </w:p>
        <w:p w14:paraId="1290C76B" w14:textId="77777777" w:rsidR="00F366E5" w:rsidRDefault="00F366E5">
          <w:pPr>
            <w:pStyle w:val="21"/>
            <w:tabs>
              <w:tab w:val="right" w:leader="dot" w:pos="9345"/>
            </w:tabs>
            <w:rPr>
              <w:rFonts w:eastAsiaTheme="minorEastAsia"/>
              <w:noProof/>
              <w:lang w:eastAsia="ru-RU"/>
            </w:rPr>
          </w:pPr>
          <w:hyperlink w:anchor="_Toc224055194" w:history="1">
            <w:r w:rsidRPr="00AB50C0">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_Toc224055194 \h </w:instrText>
            </w:r>
            <w:r>
              <w:rPr>
                <w:noProof/>
                <w:webHidden/>
              </w:rPr>
            </w:r>
            <w:r>
              <w:rPr>
                <w:noProof/>
                <w:webHidden/>
              </w:rPr>
              <w:fldChar w:fldCharType="separate"/>
            </w:r>
            <w:r>
              <w:rPr>
                <w:noProof/>
                <w:webHidden/>
              </w:rPr>
              <w:t>6</w:t>
            </w:r>
            <w:r>
              <w:rPr>
                <w:noProof/>
                <w:webHidden/>
              </w:rPr>
              <w:fldChar w:fldCharType="end"/>
            </w:r>
          </w:hyperlink>
        </w:p>
        <w:p w14:paraId="573F1A61" w14:textId="77777777" w:rsidR="00F366E5" w:rsidRDefault="00F366E5">
          <w:pPr>
            <w:pStyle w:val="21"/>
            <w:tabs>
              <w:tab w:val="right" w:leader="dot" w:pos="9345"/>
            </w:tabs>
            <w:rPr>
              <w:rFonts w:eastAsiaTheme="minorEastAsia"/>
              <w:noProof/>
              <w:lang w:eastAsia="ru-RU"/>
            </w:rPr>
          </w:pPr>
          <w:hyperlink w:anchor="_Toc224055195" w:history="1">
            <w:r w:rsidRPr="00AB50C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_Toc224055195 \h </w:instrText>
            </w:r>
            <w:r>
              <w:rPr>
                <w:noProof/>
                <w:webHidden/>
              </w:rPr>
            </w:r>
            <w:r>
              <w:rPr>
                <w:noProof/>
                <w:webHidden/>
              </w:rPr>
              <w:fldChar w:fldCharType="separate"/>
            </w:r>
            <w:r>
              <w:rPr>
                <w:noProof/>
                <w:webHidden/>
              </w:rPr>
              <w:t>7</w:t>
            </w:r>
            <w:r>
              <w:rPr>
                <w:noProof/>
                <w:webHidden/>
              </w:rPr>
              <w:fldChar w:fldCharType="end"/>
            </w:r>
          </w:hyperlink>
        </w:p>
        <w:p w14:paraId="2AE3D228" w14:textId="77777777" w:rsidR="00F366E5" w:rsidRDefault="00F366E5">
          <w:pPr>
            <w:pStyle w:val="21"/>
            <w:tabs>
              <w:tab w:val="right" w:leader="dot" w:pos="9345"/>
            </w:tabs>
            <w:rPr>
              <w:rFonts w:eastAsiaTheme="minorEastAsia"/>
              <w:noProof/>
              <w:lang w:eastAsia="ru-RU"/>
            </w:rPr>
          </w:pPr>
          <w:hyperlink w:anchor="_Toc224055196" w:history="1">
            <w:r w:rsidRPr="00AB50C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_Toc224055196 \h </w:instrText>
            </w:r>
            <w:r>
              <w:rPr>
                <w:noProof/>
                <w:webHidden/>
              </w:rPr>
            </w:r>
            <w:r>
              <w:rPr>
                <w:noProof/>
                <w:webHidden/>
              </w:rPr>
              <w:fldChar w:fldCharType="separate"/>
            </w:r>
            <w:r>
              <w:rPr>
                <w:noProof/>
                <w:webHidden/>
              </w:rPr>
              <w:t>7</w:t>
            </w:r>
            <w:r>
              <w:rPr>
                <w:noProof/>
                <w:webHidden/>
              </w:rPr>
              <w:fldChar w:fldCharType="end"/>
            </w:r>
          </w:hyperlink>
        </w:p>
        <w:p w14:paraId="010216FC" w14:textId="77777777" w:rsidR="00F366E5" w:rsidRDefault="00F366E5">
          <w:pPr>
            <w:pStyle w:val="11"/>
            <w:tabs>
              <w:tab w:val="right" w:leader="dot" w:pos="9345"/>
            </w:tabs>
            <w:rPr>
              <w:rFonts w:eastAsiaTheme="minorEastAsia"/>
              <w:noProof/>
              <w:lang w:eastAsia="ru-RU"/>
            </w:rPr>
          </w:pPr>
          <w:hyperlink w:anchor="_Toc224055197" w:history="1">
            <w:r w:rsidRPr="00AB50C0">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_Toc224055197 \h </w:instrText>
            </w:r>
            <w:r>
              <w:rPr>
                <w:noProof/>
                <w:webHidden/>
              </w:rPr>
            </w:r>
            <w:r>
              <w:rPr>
                <w:noProof/>
                <w:webHidden/>
              </w:rPr>
              <w:fldChar w:fldCharType="separate"/>
            </w:r>
            <w:r>
              <w:rPr>
                <w:noProof/>
                <w:webHidden/>
              </w:rPr>
              <w:t>7</w:t>
            </w:r>
            <w:r>
              <w:rPr>
                <w:noProof/>
                <w:webHidden/>
              </w:rPr>
              <w:fldChar w:fldCharType="end"/>
            </w:r>
          </w:hyperlink>
        </w:p>
        <w:p w14:paraId="48387BD7" w14:textId="77777777" w:rsidR="00F366E5" w:rsidRDefault="00F366E5">
          <w:pPr>
            <w:pStyle w:val="11"/>
            <w:tabs>
              <w:tab w:val="right" w:leader="dot" w:pos="9345"/>
            </w:tabs>
            <w:rPr>
              <w:rFonts w:eastAsiaTheme="minorEastAsia"/>
              <w:noProof/>
              <w:lang w:eastAsia="ru-RU"/>
            </w:rPr>
          </w:pPr>
          <w:hyperlink w:anchor="_Toc224055198" w:history="1">
            <w:r w:rsidRPr="00AB50C0">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_Toc224055198 \h </w:instrText>
            </w:r>
            <w:r>
              <w:rPr>
                <w:noProof/>
                <w:webHidden/>
              </w:rPr>
            </w:r>
            <w:r>
              <w:rPr>
                <w:noProof/>
                <w:webHidden/>
              </w:rPr>
              <w:fldChar w:fldCharType="separate"/>
            </w:r>
            <w:r>
              <w:rPr>
                <w:noProof/>
                <w:webHidden/>
              </w:rPr>
              <w:t>9</w:t>
            </w:r>
            <w:r>
              <w:rPr>
                <w:noProof/>
                <w:webHidden/>
              </w:rPr>
              <w:fldChar w:fldCharType="end"/>
            </w:r>
          </w:hyperlink>
        </w:p>
        <w:p w14:paraId="39F3CD16" w14:textId="77777777" w:rsidR="00F366E5" w:rsidRDefault="00F366E5">
          <w:pPr>
            <w:pStyle w:val="11"/>
            <w:tabs>
              <w:tab w:val="right" w:leader="dot" w:pos="9345"/>
            </w:tabs>
            <w:rPr>
              <w:rFonts w:eastAsiaTheme="minorEastAsia"/>
              <w:noProof/>
              <w:lang w:eastAsia="ru-RU"/>
            </w:rPr>
          </w:pPr>
          <w:hyperlink w:anchor="_Toc224055199" w:history="1">
            <w:r w:rsidRPr="00AB50C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_Toc224055199 \h </w:instrText>
            </w:r>
            <w:r>
              <w:rPr>
                <w:noProof/>
                <w:webHidden/>
              </w:rPr>
            </w:r>
            <w:r>
              <w:rPr>
                <w:noProof/>
                <w:webHidden/>
              </w:rPr>
              <w:fldChar w:fldCharType="separate"/>
            </w:r>
            <w:r>
              <w:rPr>
                <w:noProof/>
                <w:webHidden/>
              </w:rPr>
              <w:t>10</w:t>
            </w:r>
            <w:r>
              <w:rPr>
                <w:noProof/>
                <w:webHidden/>
              </w:rPr>
              <w:fldChar w:fldCharType="end"/>
            </w:r>
          </w:hyperlink>
        </w:p>
        <w:p w14:paraId="590F8C19" w14:textId="77777777" w:rsidR="00F366E5" w:rsidRDefault="00F366E5">
          <w:pPr>
            <w:pStyle w:val="11"/>
            <w:tabs>
              <w:tab w:val="right" w:leader="dot" w:pos="9345"/>
            </w:tabs>
            <w:rPr>
              <w:rFonts w:eastAsiaTheme="minorEastAsia"/>
              <w:noProof/>
              <w:lang w:eastAsia="ru-RU"/>
            </w:rPr>
          </w:pPr>
          <w:hyperlink w:anchor="_Toc224055200" w:history="1">
            <w:r w:rsidRPr="00AB50C0">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_Toc224055200 \h </w:instrText>
            </w:r>
            <w:r>
              <w:rPr>
                <w:noProof/>
                <w:webHidden/>
              </w:rPr>
            </w:r>
            <w:r>
              <w:rPr>
                <w:noProof/>
                <w:webHidden/>
              </w:rPr>
              <w:fldChar w:fldCharType="separate"/>
            </w:r>
            <w:r>
              <w:rPr>
                <w:noProof/>
                <w:webHidden/>
              </w:rPr>
              <w:t>12</w:t>
            </w:r>
            <w:r>
              <w:rPr>
                <w:noProof/>
                <w:webHidden/>
              </w:rPr>
              <w:fldChar w:fldCharType="end"/>
            </w:r>
          </w:hyperlink>
        </w:p>
        <w:p w14:paraId="447E8362" w14:textId="77777777" w:rsidR="00F366E5" w:rsidRDefault="00F366E5">
          <w:pPr>
            <w:pStyle w:val="21"/>
            <w:tabs>
              <w:tab w:val="right" w:leader="dot" w:pos="9345"/>
            </w:tabs>
            <w:rPr>
              <w:rFonts w:eastAsiaTheme="minorEastAsia"/>
              <w:noProof/>
              <w:lang w:eastAsia="ru-RU"/>
            </w:rPr>
          </w:pPr>
          <w:hyperlink w:anchor="_Toc224055201" w:history="1">
            <w:r w:rsidRPr="00AB50C0">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_Toc224055201 \h </w:instrText>
            </w:r>
            <w:r>
              <w:rPr>
                <w:noProof/>
                <w:webHidden/>
              </w:rPr>
            </w:r>
            <w:r>
              <w:rPr>
                <w:noProof/>
                <w:webHidden/>
              </w:rPr>
              <w:fldChar w:fldCharType="separate"/>
            </w:r>
            <w:r>
              <w:rPr>
                <w:noProof/>
                <w:webHidden/>
              </w:rPr>
              <w:t>12</w:t>
            </w:r>
            <w:r>
              <w:rPr>
                <w:noProof/>
                <w:webHidden/>
              </w:rPr>
              <w:fldChar w:fldCharType="end"/>
            </w:r>
          </w:hyperlink>
        </w:p>
        <w:p w14:paraId="44831A72" w14:textId="77777777" w:rsidR="00F366E5" w:rsidRDefault="00F366E5">
          <w:pPr>
            <w:pStyle w:val="21"/>
            <w:tabs>
              <w:tab w:val="right" w:leader="dot" w:pos="9345"/>
            </w:tabs>
            <w:rPr>
              <w:rFonts w:eastAsiaTheme="minorEastAsia"/>
              <w:noProof/>
              <w:lang w:eastAsia="ru-RU"/>
            </w:rPr>
          </w:pPr>
          <w:hyperlink w:anchor="_Toc224055202" w:history="1">
            <w:r w:rsidRPr="00AB50C0">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_Toc224055202 \h </w:instrText>
            </w:r>
            <w:r>
              <w:rPr>
                <w:noProof/>
                <w:webHidden/>
              </w:rPr>
            </w:r>
            <w:r>
              <w:rPr>
                <w:noProof/>
                <w:webHidden/>
              </w:rPr>
              <w:fldChar w:fldCharType="separate"/>
            </w:r>
            <w:r>
              <w:rPr>
                <w:noProof/>
                <w:webHidden/>
              </w:rPr>
              <w:t>12</w:t>
            </w:r>
            <w:r>
              <w:rPr>
                <w:noProof/>
                <w:webHidden/>
              </w:rPr>
              <w:fldChar w:fldCharType="end"/>
            </w:r>
          </w:hyperlink>
        </w:p>
        <w:p w14:paraId="749A6B11" w14:textId="77777777" w:rsidR="00F366E5" w:rsidRDefault="00F366E5">
          <w:pPr>
            <w:pStyle w:val="21"/>
            <w:tabs>
              <w:tab w:val="right" w:leader="dot" w:pos="9345"/>
            </w:tabs>
            <w:rPr>
              <w:rFonts w:eastAsiaTheme="minorEastAsia"/>
              <w:noProof/>
              <w:lang w:eastAsia="ru-RU"/>
            </w:rPr>
          </w:pPr>
          <w:hyperlink w:anchor="_Toc224055203" w:history="1">
            <w:r w:rsidRPr="00AB50C0">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_Toc224055203 \h </w:instrText>
            </w:r>
            <w:r>
              <w:rPr>
                <w:noProof/>
                <w:webHidden/>
              </w:rPr>
            </w:r>
            <w:r>
              <w:rPr>
                <w:noProof/>
                <w:webHidden/>
              </w:rPr>
              <w:fldChar w:fldCharType="separate"/>
            </w:r>
            <w:r>
              <w:rPr>
                <w:noProof/>
                <w:webHidden/>
              </w:rPr>
              <w:t>14</w:t>
            </w:r>
            <w:r>
              <w:rPr>
                <w:noProof/>
                <w:webHidden/>
              </w:rPr>
              <w:fldChar w:fldCharType="end"/>
            </w:r>
          </w:hyperlink>
        </w:p>
        <w:p w14:paraId="630A5B57" w14:textId="77777777" w:rsidR="00F366E5" w:rsidRDefault="00F366E5">
          <w:pPr>
            <w:pStyle w:val="21"/>
            <w:tabs>
              <w:tab w:val="right" w:leader="dot" w:pos="9345"/>
            </w:tabs>
            <w:rPr>
              <w:rFonts w:eastAsiaTheme="minorEastAsia"/>
              <w:noProof/>
              <w:lang w:eastAsia="ru-RU"/>
            </w:rPr>
          </w:pPr>
          <w:hyperlink w:anchor="_Toc224055204" w:history="1">
            <w:r w:rsidRPr="00AB50C0">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_Toc224055204 \h </w:instrText>
            </w:r>
            <w:r>
              <w:rPr>
                <w:noProof/>
                <w:webHidden/>
              </w:rPr>
            </w:r>
            <w:r>
              <w:rPr>
                <w:noProof/>
                <w:webHidden/>
              </w:rPr>
              <w:fldChar w:fldCharType="separate"/>
            </w:r>
            <w:r>
              <w:rPr>
                <w:noProof/>
                <w:webHidden/>
              </w:rPr>
              <w:t>14</w:t>
            </w:r>
            <w:r>
              <w:rPr>
                <w:noProof/>
                <w:webHidden/>
              </w:rPr>
              <w:fldChar w:fldCharType="end"/>
            </w:r>
          </w:hyperlink>
        </w:p>
        <w:p w14:paraId="1F5F15AA" w14:textId="77777777" w:rsidR="00F366E5" w:rsidRDefault="00F366E5">
          <w:pPr>
            <w:pStyle w:val="21"/>
            <w:tabs>
              <w:tab w:val="right" w:leader="dot" w:pos="9345"/>
            </w:tabs>
            <w:rPr>
              <w:rFonts w:eastAsiaTheme="minorEastAsia"/>
              <w:noProof/>
              <w:lang w:eastAsia="ru-RU"/>
            </w:rPr>
          </w:pPr>
          <w:hyperlink w:anchor="_Toc224055205" w:history="1">
            <w:r w:rsidRPr="00AB50C0">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_Toc224055205 \h </w:instrText>
            </w:r>
            <w:r>
              <w:rPr>
                <w:noProof/>
                <w:webHidden/>
              </w:rPr>
            </w:r>
            <w:r>
              <w:rPr>
                <w:noProof/>
                <w:webHidden/>
              </w:rPr>
              <w:fldChar w:fldCharType="separate"/>
            </w:r>
            <w:r>
              <w:rPr>
                <w:noProof/>
                <w:webHidden/>
              </w:rPr>
              <w:t>14</w:t>
            </w:r>
            <w:r>
              <w:rPr>
                <w:noProof/>
                <w:webHidden/>
              </w:rPr>
              <w:fldChar w:fldCharType="end"/>
            </w:r>
          </w:hyperlink>
        </w:p>
        <w:p w14:paraId="1DCED44E" w14:textId="77777777" w:rsidR="00F366E5" w:rsidRDefault="00F366E5">
          <w:pPr>
            <w:pStyle w:val="21"/>
            <w:tabs>
              <w:tab w:val="right" w:leader="dot" w:pos="9345"/>
            </w:tabs>
            <w:rPr>
              <w:rFonts w:eastAsiaTheme="minorEastAsia"/>
              <w:noProof/>
              <w:lang w:eastAsia="ru-RU"/>
            </w:rPr>
          </w:pPr>
          <w:hyperlink w:anchor="_Toc224055206" w:history="1">
            <w:r w:rsidRPr="00AB50C0">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_Toc224055206 \h </w:instrText>
            </w:r>
            <w:r>
              <w:rPr>
                <w:noProof/>
                <w:webHidden/>
              </w:rPr>
            </w:r>
            <w:r>
              <w:rPr>
                <w:noProof/>
                <w:webHidden/>
              </w:rPr>
              <w:fldChar w:fldCharType="separate"/>
            </w:r>
            <w:r>
              <w:rPr>
                <w:noProof/>
                <w:webHidden/>
              </w:rPr>
              <w:t>14</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405518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методических основ, концепций, принципов, моделей и алгоритмов принятия управленческих решений в условиях риска, неопределенности в среде информационных технологий. Задачей дисциплины является изучение технологий инновационного бизнес-образования и подготовки инновационно активных кадров, умеющих принимать эффективные управленческие решения.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405519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 / Management decisions</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405519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CB33E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B33E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B33E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B33E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B33E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B33E2" w:rsidRDefault="00751095" w:rsidP="009207A4">
            <w:pPr>
              <w:tabs>
                <w:tab w:val="left" w:pos="0"/>
              </w:tabs>
              <w:jc w:val="center"/>
              <w:rPr>
                <w:rFonts w:ascii="Times New Roman" w:hAnsi="Times New Roman" w:cs="Times New Roman"/>
                <w:lang w:bidi="ru-RU"/>
              </w:rPr>
            </w:pPr>
            <w:r w:rsidRPr="00CB33E2">
              <w:rPr>
                <w:rFonts w:ascii="Times New Roman" w:hAnsi="Times New Roman" w:cs="Times New Roman"/>
                <w:b/>
              </w:rPr>
              <w:t xml:space="preserve">Планируемые результаты </w:t>
            </w:r>
            <w:proofErr w:type="gramStart"/>
            <w:r w:rsidRPr="00CB33E2">
              <w:rPr>
                <w:rFonts w:ascii="Times New Roman" w:hAnsi="Times New Roman" w:cs="Times New Roman"/>
                <w:b/>
              </w:rPr>
              <w:t>обучения по дисциплине</w:t>
            </w:r>
            <w:proofErr w:type="gramEnd"/>
          </w:p>
          <w:p w14:paraId="4A80ACB9" w14:textId="77777777" w:rsidR="00751095" w:rsidRPr="00CB33E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B33E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B33E2" w:rsidRDefault="00FD518F" w:rsidP="009207A4">
            <w:pPr>
              <w:widowControl w:val="0"/>
              <w:tabs>
                <w:tab w:val="left" w:pos="0"/>
              </w:tabs>
              <w:autoSpaceDE w:val="0"/>
              <w:autoSpaceDN w:val="0"/>
              <w:rPr>
                <w:rFonts w:ascii="Times New Roman" w:hAnsi="Times New Roman" w:cs="Times New Roman"/>
              </w:rPr>
            </w:pPr>
            <w:r w:rsidRPr="00CB33E2">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B33E2" w:rsidRDefault="00FD518F" w:rsidP="009207A4">
            <w:pPr>
              <w:widowControl w:val="0"/>
              <w:tabs>
                <w:tab w:val="left" w:pos="0"/>
              </w:tabs>
              <w:autoSpaceDE w:val="0"/>
              <w:autoSpaceDN w:val="0"/>
              <w:rPr>
                <w:rFonts w:ascii="Times New Roman" w:hAnsi="Times New Roman" w:cs="Times New Roman"/>
                <w:lang w:bidi="ru-RU"/>
              </w:rPr>
            </w:pPr>
            <w:r w:rsidRPr="00CB33E2">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B33E2" w:rsidRDefault="00751095" w:rsidP="009207A4">
            <w:pPr>
              <w:autoSpaceDE w:val="0"/>
              <w:autoSpaceDN w:val="0"/>
              <w:adjustRightInd w:val="0"/>
              <w:jc w:val="both"/>
              <w:rPr>
                <w:rFonts w:ascii="Times New Roman" w:hAnsi="Times New Roman" w:cs="Times New Roman"/>
              </w:rPr>
            </w:pPr>
            <w:r w:rsidRPr="00CB33E2">
              <w:rPr>
                <w:rFonts w:ascii="Times New Roman" w:hAnsi="Times New Roman" w:cs="Times New Roman"/>
              </w:rPr>
              <w:t xml:space="preserve">Знать: </w:t>
            </w:r>
            <w:r w:rsidR="00316402" w:rsidRPr="00CB33E2">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CB33E2">
              <w:rPr>
                <w:rFonts w:ascii="Times New Roman" w:hAnsi="Times New Roman" w:cs="Times New Roman"/>
              </w:rPr>
              <w:t xml:space="preserve"> </w:t>
            </w:r>
          </w:p>
          <w:p w14:paraId="1D618C66" w14:textId="00124F5A" w:rsidR="00751095" w:rsidRPr="00CB33E2" w:rsidRDefault="00751095" w:rsidP="009207A4">
            <w:pPr>
              <w:autoSpaceDE w:val="0"/>
              <w:autoSpaceDN w:val="0"/>
              <w:adjustRightInd w:val="0"/>
              <w:jc w:val="both"/>
              <w:rPr>
                <w:rFonts w:ascii="Times New Roman" w:hAnsi="Times New Roman" w:cs="Times New Roman"/>
              </w:rPr>
            </w:pPr>
            <w:r w:rsidRPr="00CB33E2">
              <w:rPr>
                <w:rFonts w:ascii="Times New Roman" w:hAnsi="Times New Roman" w:cs="Times New Roman"/>
              </w:rPr>
              <w:t xml:space="preserve">Уметь: </w:t>
            </w:r>
            <w:r w:rsidR="00FD518F" w:rsidRPr="00CB33E2">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CB33E2">
              <w:rPr>
                <w:rFonts w:ascii="Times New Roman" w:hAnsi="Times New Roman" w:cs="Times New Roman"/>
              </w:rPr>
              <w:t xml:space="preserve">. </w:t>
            </w:r>
          </w:p>
          <w:p w14:paraId="253C4FDD" w14:textId="597ACE7D" w:rsidR="00751095" w:rsidRPr="00CB33E2" w:rsidRDefault="00751095" w:rsidP="00FD518F">
            <w:pPr>
              <w:autoSpaceDE w:val="0"/>
              <w:autoSpaceDN w:val="0"/>
              <w:adjustRightInd w:val="0"/>
              <w:jc w:val="both"/>
              <w:rPr>
                <w:rFonts w:ascii="Times New Roman" w:hAnsi="Times New Roman" w:cs="Times New Roman"/>
                <w:lang w:bidi="ru-RU"/>
              </w:rPr>
            </w:pPr>
            <w:r w:rsidRPr="00CB33E2">
              <w:rPr>
                <w:rFonts w:ascii="Times New Roman" w:hAnsi="Times New Roman" w:cs="Times New Roman"/>
              </w:rPr>
              <w:t xml:space="preserve">Владеть: </w:t>
            </w:r>
            <w:r w:rsidR="00FD518F" w:rsidRPr="00CB33E2">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CB33E2">
              <w:rPr>
                <w:rFonts w:ascii="Times New Roman" w:hAnsi="Times New Roman" w:cs="Times New Roman"/>
              </w:rPr>
              <w:t>.</w:t>
            </w:r>
          </w:p>
        </w:tc>
      </w:tr>
      <w:tr w:rsidR="00751095" w:rsidRPr="00CB33E2" w14:paraId="417723B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D324028" w14:textId="77777777" w:rsidR="00751095" w:rsidRPr="00CB33E2" w:rsidRDefault="00FD518F" w:rsidP="009207A4">
            <w:pPr>
              <w:widowControl w:val="0"/>
              <w:tabs>
                <w:tab w:val="left" w:pos="0"/>
              </w:tabs>
              <w:autoSpaceDE w:val="0"/>
              <w:autoSpaceDN w:val="0"/>
              <w:rPr>
                <w:rFonts w:ascii="Times New Roman" w:hAnsi="Times New Roman" w:cs="Times New Roman"/>
              </w:rPr>
            </w:pPr>
            <w:r w:rsidRPr="00CB33E2">
              <w:rPr>
                <w:rFonts w:ascii="Times New Roman" w:hAnsi="Times New Roman" w:cs="Times New Roman"/>
              </w:rPr>
              <w:t xml:space="preserve">ОПК-4 - </w:t>
            </w:r>
            <w:proofErr w:type="gramStart"/>
            <w:r w:rsidRPr="00CB33E2">
              <w:rPr>
                <w:rFonts w:ascii="Times New Roman" w:hAnsi="Times New Roman" w:cs="Times New Roman"/>
              </w:rPr>
              <w:t>Способен</w:t>
            </w:r>
            <w:proofErr w:type="gramEnd"/>
            <w:r w:rsidRPr="00CB33E2">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BD410F4" w14:textId="77777777" w:rsidR="00751095" w:rsidRPr="00CB33E2" w:rsidRDefault="00FD518F" w:rsidP="009207A4">
            <w:pPr>
              <w:widowControl w:val="0"/>
              <w:tabs>
                <w:tab w:val="left" w:pos="0"/>
              </w:tabs>
              <w:autoSpaceDE w:val="0"/>
              <w:autoSpaceDN w:val="0"/>
              <w:rPr>
                <w:rFonts w:ascii="Times New Roman" w:hAnsi="Times New Roman" w:cs="Times New Roman"/>
                <w:lang w:bidi="ru-RU"/>
              </w:rPr>
            </w:pPr>
            <w:r w:rsidRPr="00CB33E2">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19B32FD" w14:textId="77777777" w:rsidR="00751095" w:rsidRPr="00CB33E2" w:rsidRDefault="00751095" w:rsidP="009207A4">
            <w:pPr>
              <w:autoSpaceDE w:val="0"/>
              <w:autoSpaceDN w:val="0"/>
              <w:adjustRightInd w:val="0"/>
              <w:jc w:val="both"/>
              <w:rPr>
                <w:rFonts w:ascii="Times New Roman" w:hAnsi="Times New Roman" w:cs="Times New Roman"/>
              </w:rPr>
            </w:pPr>
            <w:r w:rsidRPr="00CB33E2">
              <w:rPr>
                <w:rFonts w:ascii="Times New Roman" w:hAnsi="Times New Roman" w:cs="Times New Roman"/>
              </w:rPr>
              <w:t xml:space="preserve">Знать: </w:t>
            </w:r>
            <w:r w:rsidR="00316402" w:rsidRPr="00CB33E2">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CB33E2">
              <w:rPr>
                <w:rFonts w:ascii="Times New Roman" w:hAnsi="Times New Roman" w:cs="Times New Roman"/>
              </w:rPr>
              <w:t xml:space="preserve"> </w:t>
            </w:r>
          </w:p>
          <w:p w14:paraId="29FFDF4A" w14:textId="77777777" w:rsidR="00751095" w:rsidRPr="00CB33E2" w:rsidRDefault="00751095" w:rsidP="009207A4">
            <w:pPr>
              <w:autoSpaceDE w:val="0"/>
              <w:autoSpaceDN w:val="0"/>
              <w:adjustRightInd w:val="0"/>
              <w:jc w:val="both"/>
              <w:rPr>
                <w:rFonts w:ascii="Times New Roman" w:hAnsi="Times New Roman" w:cs="Times New Roman"/>
              </w:rPr>
            </w:pPr>
            <w:r w:rsidRPr="00CB33E2">
              <w:rPr>
                <w:rFonts w:ascii="Times New Roman" w:hAnsi="Times New Roman" w:cs="Times New Roman"/>
              </w:rPr>
              <w:t xml:space="preserve">Уметь: </w:t>
            </w:r>
            <w:r w:rsidR="00FD518F" w:rsidRPr="00CB33E2">
              <w:rPr>
                <w:rFonts w:ascii="Times New Roman" w:hAnsi="Times New Roman" w:cs="Times New Roman"/>
              </w:rPr>
              <w:t xml:space="preserve">разрабатывать бизнес-планы создания и развития новых направлений деятельности и </w:t>
            </w:r>
            <w:proofErr w:type="spellStart"/>
            <w:r w:rsidR="00FD518F" w:rsidRPr="00CB33E2">
              <w:rPr>
                <w:rFonts w:ascii="Times New Roman" w:hAnsi="Times New Roman" w:cs="Times New Roman"/>
              </w:rPr>
              <w:t>стартапов</w:t>
            </w:r>
            <w:proofErr w:type="spellEnd"/>
            <w:r w:rsidR="00FD518F" w:rsidRPr="00CB33E2">
              <w:rPr>
                <w:rFonts w:ascii="Times New Roman" w:hAnsi="Times New Roman" w:cs="Times New Roman"/>
              </w:rPr>
              <w:t>, оценивать экономическую эффективность принимаемых управленческих решений</w:t>
            </w:r>
            <w:r w:rsidRPr="00CB33E2">
              <w:rPr>
                <w:rFonts w:ascii="Times New Roman" w:hAnsi="Times New Roman" w:cs="Times New Roman"/>
              </w:rPr>
              <w:t xml:space="preserve">. </w:t>
            </w:r>
          </w:p>
          <w:p w14:paraId="5825E961" w14:textId="77777777" w:rsidR="00751095" w:rsidRPr="00CB33E2" w:rsidRDefault="00751095" w:rsidP="00FD518F">
            <w:pPr>
              <w:autoSpaceDE w:val="0"/>
              <w:autoSpaceDN w:val="0"/>
              <w:adjustRightInd w:val="0"/>
              <w:jc w:val="both"/>
              <w:rPr>
                <w:rFonts w:ascii="Times New Roman" w:hAnsi="Times New Roman" w:cs="Times New Roman"/>
                <w:lang w:bidi="ru-RU"/>
              </w:rPr>
            </w:pPr>
            <w:r w:rsidRPr="00CB33E2">
              <w:rPr>
                <w:rFonts w:ascii="Times New Roman" w:hAnsi="Times New Roman" w:cs="Times New Roman"/>
              </w:rPr>
              <w:t xml:space="preserve">Владеть: </w:t>
            </w:r>
            <w:r w:rsidR="00FD518F" w:rsidRPr="00CB33E2">
              <w:rPr>
                <w:rFonts w:ascii="Times New Roman" w:hAnsi="Times New Roman" w:cs="Times New Roman"/>
              </w:rPr>
              <w:t>навыками разработки бизнес-планов, методами финансового и инвестиционного анализа</w:t>
            </w:r>
            <w:r w:rsidRPr="00CB33E2">
              <w:rPr>
                <w:rFonts w:ascii="Times New Roman" w:hAnsi="Times New Roman" w:cs="Times New Roman"/>
              </w:rPr>
              <w:t>.</w:t>
            </w:r>
          </w:p>
        </w:tc>
      </w:tr>
      <w:tr w:rsidR="00751095" w:rsidRPr="00CB33E2" w14:paraId="4099550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2A26938" w14:textId="77777777" w:rsidR="00751095" w:rsidRPr="00CB33E2" w:rsidRDefault="00FD518F" w:rsidP="009207A4">
            <w:pPr>
              <w:widowControl w:val="0"/>
              <w:tabs>
                <w:tab w:val="left" w:pos="0"/>
              </w:tabs>
              <w:autoSpaceDE w:val="0"/>
              <w:autoSpaceDN w:val="0"/>
              <w:rPr>
                <w:rFonts w:ascii="Times New Roman" w:hAnsi="Times New Roman" w:cs="Times New Roman"/>
              </w:rPr>
            </w:pPr>
            <w:r w:rsidRPr="00CB33E2">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BAB4A3A" w14:textId="77777777" w:rsidR="00751095" w:rsidRPr="00CB33E2" w:rsidRDefault="00FD518F" w:rsidP="009207A4">
            <w:pPr>
              <w:widowControl w:val="0"/>
              <w:tabs>
                <w:tab w:val="left" w:pos="0"/>
              </w:tabs>
              <w:autoSpaceDE w:val="0"/>
              <w:autoSpaceDN w:val="0"/>
              <w:rPr>
                <w:rFonts w:ascii="Times New Roman" w:hAnsi="Times New Roman" w:cs="Times New Roman"/>
                <w:lang w:bidi="ru-RU"/>
              </w:rPr>
            </w:pPr>
            <w:r w:rsidRPr="00CB33E2">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54B9ECF" w14:textId="77777777" w:rsidR="00751095" w:rsidRPr="00CB33E2" w:rsidRDefault="00751095" w:rsidP="009207A4">
            <w:pPr>
              <w:autoSpaceDE w:val="0"/>
              <w:autoSpaceDN w:val="0"/>
              <w:adjustRightInd w:val="0"/>
              <w:jc w:val="both"/>
              <w:rPr>
                <w:rFonts w:ascii="Times New Roman" w:hAnsi="Times New Roman" w:cs="Times New Roman"/>
              </w:rPr>
            </w:pPr>
            <w:r w:rsidRPr="00CB33E2">
              <w:rPr>
                <w:rFonts w:ascii="Times New Roman" w:hAnsi="Times New Roman" w:cs="Times New Roman"/>
              </w:rPr>
              <w:t xml:space="preserve">Знать: </w:t>
            </w:r>
            <w:r w:rsidR="00316402" w:rsidRPr="00CB33E2">
              <w:rPr>
                <w:rFonts w:ascii="Times New Roman" w:hAnsi="Times New Roman" w:cs="Times New Roman"/>
              </w:rPr>
              <w:t xml:space="preserve">методы осуществления поиска, критического анализа и синтеза информации, отбора оптимального решения с помощью </w:t>
            </w:r>
            <w:proofErr w:type="gramStart"/>
            <w:r w:rsidR="00316402" w:rsidRPr="00CB33E2">
              <w:rPr>
                <w:rFonts w:ascii="Times New Roman" w:hAnsi="Times New Roman" w:cs="Times New Roman"/>
              </w:rPr>
              <w:t>ИТ</w:t>
            </w:r>
            <w:proofErr w:type="gramEnd"/>
            <w:r w:rsidRPr="00CB33E2">
              <w:rPr>
                <w:rFonts w:ascii="Times New Roman" w:hAnsi="Times New Roman" w:cs="Times New Roman"/>
              </w:rPr>
              <w:t xml:space="preserve"> </w:t>
            </w:r>
          </w:p>
          <w:p w14:paraId="71186242" w14:textId="77777777" w:rsidR="00751095" w:rsidRPr="00CB33E2" w:rsidRDefault="00751095" w:rsidP="009207A4">
            <w:pPr>
              <w:autoSpaceDE w:val="0"/>
              <w:autoSpaceDN w:val="0"/>
              <w:adjustRightInd w:val="0"/>
              <w:jc w:val="both"/>
              <w:rPr>
                <w:rFonts w:ascii="Times New Roman" w:hAnsi="Times New Roman" w:cs="Times New Roman"/>
              </w:rPr>
            </w:pPr>
            <w:r w:rsidRPr="00CB33E2">
              <w:rPr>
                <w:rFonts w:ascii="Times New Roman" w:hAnsi="Times New Roman" w:cs="Times New Roman"/>
              </w:rPr>
              <w:t xml:space="preserve">Уметь: </w:t>
            </w:r>
            <w:r w:rsidR="00FD518F" w:rsidRPr="00CB33E2">
              <w:rPr>
                <w:rFonts w:ascii="Times New Roman" w:hAnsi="Times New Roman" w:cs="Times New Roman"/>
              </w:rPr>
              <w:t xml:space="preserve">применять </w:t>
            </w:r>
            <w:proofErr w:type="gramStart"/>
            <w:r w:rsidR="00FD518F" w:rsidRPr="00CB33E2">
              <w:rPr>
                <w:rFonts w:ascii="Times New Roman" w:hAnsi="Times New Roman" w:cs="Times New Roman"/>
              </w:rPr>
              <w:t>ИТ</w:t>
            </w:r>
            <w:proofErr w:type="gramEnd"/>
            <w:r w:rsidR="00FD518F" w:rsidRPr="00CB33E2">
              <w:rPr>
                <w:rFonts w:ascii="Times New Roman" w:hAnsi="Times New Roman" w:cs="Times New Roman"/>
              </w:rPr>
              <w:t xml:space="preserve"> для принятия решений, оценивать результаты</w:t>
            </w:r>
            <w:r w:rsidRPr="00CB33E2">
              <w:rPr>
                <w:rFonts w:ascii="Times New Roman" w:hAnsi="Times New Roman" w:cs="Times New Roman"/>
              </w:rPr>
              <w:t xml:space="preserve">. </w:t>
            </w:r>
          </w:p>
          <w:p w14:paraId="4F7E6FF1" w14:textId="77777777" w:rsidR="00751095" w:rsidRPr="00CB33E2" w:rsidRDefault="00751095" w:rsidP="00FD518F">
            <w:pPr>
              <w:autoSpaceDE w:val="0"/>
              <w:autoSpaceDN w:val="0"/>
              <w:adjustRightInd w:val="0"/>
              <w:jc w:val="both"/>
              <w:rPr>
                <w:rFonts w:ascii="Times New Roman" w:hAnsi="Times New Roman" w:cs="Times New Roman"/>
                <w:lang w:val="en-US" w:bidi="ru-RU"/>
              </w:rPr>
            </w:pPr>
            <w:r w:rsidRPr="00CB33E2">
              <w:rPr>
                <w:rFonts w:ascii="Times New Roman" w:hAnsi="Times New Roman" w:cs="Times New Roman"/>
              </w:rPr>
              <w:t xml:space="preserve">Владеть: </w:t>
            </w:r>
            <w:r w:rsidR="00FD518F" w:rsidRPr="00CB33E2">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CB33E2">
              <w:rPr>
                <w:rFonts w:ascii="Times New Roman" w:hAnsi="Times New Roman" w:cs="Times New Roman"/>
                <w:lang w:val="en-US"/>
              </w:rPr>
              <w:t>ИТ</w:t>
            </w:r>
            <w:r w:rsidRPr="00CB33E2">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405519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F366E5" w:rsidRPr="005B37A7" w14:paraId="748498C4" w14:textId="77777777" w:rsidTr="005B37A7">
        <w:trPr>
          <w:trHeight w:val="283"/>
        </w:trPr>
        <w:tc>
          <w:tcPr>
            <w:tcW w:w="1024" w:type="pct"/>
            <w:shd w:val="clear" w:color="auto" w:fill="auto"/>
            <w:vAlign w:val="center"/>
          </w:tcPr>
          <w:p w14:paraId="5D6E08B7" w14:textId="2FA1B7AD"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39EE40A9" w14:textId="6A1029DB"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Управленческое решение (УР) как процесс и явление.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w:t>
            </w:r>
            <w:r w:rsidRPr="00352B6F">
              <w:rPr>
                <w:lang w:bidi="ru-RU"/>
              </w:rPr>
              <w:br/>
              <w:t>Требования, предъявляемые к УР. Условия выполнения требований. Особенности УР в условиях внедрения современных информационных технологий и систем искусственного интеллекта.</w:t>
            </w:r>
          </w:p>
        </w:tc>
        <w:tc>
          <w:tcPr>
            <w:tcW w:w="357" w:type="pct"/>
            <w:gridSpan w:val="2"/>
            <w:shd w:val="clear" w:color="auto" w:fill="auto"/>
            <w:vAlign w:val="center"/>
          </w:tcPr>
          <w:p w14:paraId="615145B2" w14:textId="0922B7BD"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35227029" w:rsidR="00F366E5" w:rsidRPr="00F366E5" w:rsidRDefault="00F366E5" w:rsidP="00745B7E">
            <w:pPr>
              <w:widowControl w:val="0"/>
              <w:tabs>
                <w:tab w:val="left" w:pos="0"/>
              </w:tabs>
              <w:autoSpaceDE w:val="0"/>
              <w:autoSpaceDN w:val="0"/>
              <w:spacing w:line="240" w:lineRule="auto"/>
              <w:jc w:val="center"/>
              <w:rPr>
                <w:rFonts w:ascii="Times New Roman" w:hAnsi="Times New Roman" w:cs="Times New Roman"/>
                <w:lang w:val="en-US"/>
              </w:rPr>
            </w:pPr>
            <w:r>
              <w:rPr>
                <w:rFonts w:ascii="Times New Roman" w:hAnsi="Times New Roman" w:cs="Times New Roman"/>
                <w:lang w:val="en-US" w:bidi="ru-RU"/>
              </w:rPr>
              <w:t>5</w:t>
            </w:r>
          </w:p>
        </w:tc>
      </w:tr>
      <w:tr w:rsidR="00F366E5" w:rsidRPr="005B37A7" w14:paraId="4D2A0EB0" w14:textId="77777777" w:rsidTr="005B37A7">
        <w:trPr>
          <w:trHeight w:val="283"/>
        </w:trPr>
        <w:tc>
          <w:tcPr>
            <w:tcW w:w="1024" w:type="pct"/>
            <w:shd w:val="clear" w:color="auto" w:fill="auto"/>
            <w:vAlign w:val="center"/>
          </w:tcPr>
          <w:p w14:paraId="555FDDA2" w14:textId="77777777"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59C685DD" w14:textId="77777777"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Цели как основы технологий ПРУР. Построение дерева целей. Инициативно-целевая технология. Программно-целевая технология. Регламентная технология.  Условия применения целевых технологий в организациях при ПРУР. Процессорные технологии ПРУР.</w:t>
            </w:r>
            <w:r w:rsidRPr="00352B6F">
              <w:rPr>
                <w:lang w:bidi="ru-RU"/>
              </w:rPr>
              <w:br/>
              <w:t>Организация как социальная система для подготовки решений. Системы информационной и интеллектуальной поддержки УР.</w:t>
            </w:r>
          </w:p>
        </w:tc>
        <w:tc>
          <w:tcPr>
            <w:tcW w:w="357" w:type="pct"/>
            <w:gridSpan w:val="2"/>
            <w:shd w:val="clear" w:color="auto" w:fill="auto"/>
            <w:vAlign w:val="center"/>
          </w:tcPr>
          <w:p w14:paraId="300A4C59"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1FBCBD"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A98604C"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B321F2" w14:textId="765AE107" w:rsidR="00F366E5" w:rsidRPr="00352B6F" w:rsidRDefault="00F366E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val="en-US" w:bidi="ru-RU"/>
              </w:rPr>
              <w:t>5</w:t>
            </w:r>
          </w:p>
        </w:tc>
      </w:tr>
      <w:tr w:rsidR="00F366E5" w:rsidRPr="005B37A7" w14:paraId="414A2D9E" w14:textId="77777777" w:rsidTr="005B37A7">
        <w:trPr>
          <w:trHeight w:val="283"/>
        </w:trPr>
        <w:tc>
          <w:tcPr>
            <w:tcW w:w="1024" w:type="pct"/>
            <w:shd w:val="clear" w:color="auto" w:fill="auto"/>
            <w:vAlign w:val="center"/>
          </w:tcPr>
          <w:p w14:paraId="6182649B" w14:textId="77777777"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625A7303" w14:textId="77777777"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p>
        </w:tc>
        <w:tc>
          <w:tcPr>
            <w:tcW w:w="357" w:type="pct"/>
            <w:gridSpan w:val="2"/>
            <w:shd w:val="clear" w:color="auto" w:fill="auto"/>
            <w:vAlign w:val="center"/>
          </w:tcPr>
          <w:p w14:paraId="42FB18B9"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F05ADB"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0DA61BE"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E49C3A" w14:textId="6894E0CA" w:rsidR="00F366E5" w:rsidRPr="00352B6F" w:rsidRDefault="00F366E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val="en-US" w:bidi="ru-RU"/>
              </w:rPr>
              <w:t>5</w:t>
            </w:r>
          </w:p>
        </w:tc>
      </w:tr>
      <w:tr w:rsidR="00F366E5" w:rsidRPr="005B37A7" w14:paraId="05E0D30F" w14:textId="77777777" w:rsidTr="005B37A7">
        <w:trPr>
          <w:trHeight w:val="283"/>
        </w:trPr>
        <w:tc>
          <w:tcPr>
            <w:tcW w:w="1024" w:type="pct"/>
            <w:shd w:val="clear" w:color="auto" w:fill="auto"/>
            <w:vAlign w:val="center"/>
          </w:tcPr>
          <w:p w14:paraId="55C4EA5A" w14:textId="77777777"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7E5F645F" w14:textId="77777777"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Соотношения между неопределенностями и рисками. Источники объективных и субъективных неопределенностей. 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2C9A7D02"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DBA902A"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9397E50"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AFA1D8" w14:textId="0BD06381" w:rsidR="00F366E5" w:rsidRPr="00352B6F" w:rsidRDefault="00F366E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val="en-US" w:bidi="ru-RU"/>
              </w:rPr>
              <w:t>5</w:t>
            </w:r>
          </w:p>
        </w:tc>
      </w:tr>
      <w:tr w:rsidR="00F366E5" w:rsidRPr="005B37A7" w14:paraId="6321985B" w14:textId="77777777" w:rsidTr="005B37A7">
        <w:trPr>
          <w:trHeight w:val="283"/>
        </w:trPr>
        <w:tc>
          <w:tcPr>
            <w:tcW w:w="1024" w:type="pct"/>
            <w:shd w:val="clear" w:color="auto" w:fill="auto"/>
            <w:vAlign w:val="center"/>
          </w:tcPr>
          <w:p w14:paraId="1D0D9608" w14:textId="77777777"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2D41717F" w14:textId="77777777"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Основное назначение моделей и методов при подготовке УР.Классификация экономико-математических моделей и методов подготовки УР. Индивидуальные и групповые методы.</w:t>
            </w:r>
          </w:p>
        </w:tc>
        <w:tc>
          <w:tcPr>
            <w:tcW w:w="357" w:type="pct"/>
            <w:gridSpan w:val="2"/>
            <w:shd w:val="clear" w:color="auto" w:fill="auto"/>
            <w:vAlign w:val="center"/>
          </w:tcPr>
          <w:p w14:paraId="42ABDEA4"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6891AAF"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4D194FF"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4DEA47" w14:textId="35144D98" w:rsidR="00F366E5" w:rsidRPr="00352B6F" w:rsidRDefault="00F366E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val="en-US" w:bidi="ru-RU"/>
              </w:rPr>
              <w:t>5</w:t>
            </w:r>
          </w:p>
        </w:tc>
      </w:tr>
      <w:tr w:rsidR="00F366E5" w:rsidRPr="005B37A7" w14:paraId="458DF636" w14:textId="77777777" w:rsidTr="005B37A7">
        <w:trPr>
          <w:trHeight w:val="283"/>
        </w:trPr>
        <w:tc>
          <w:tcPr>
            <w:tcW w:w="1024" w:type="pct"/>
            <w:shd w:val="clear" w:color="auto" w:fill="auto"/>
            <w:vAlign w:val="center"/>
          </w:tcPr>
          <w:p w14:paraId="1ADED0D9" w14:textId="77777777"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70FEDCFC" w14:textId="77777777"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7C70ACAC"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9D4FBA"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308552E"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B8B1E9" w14:textId="5E709A74" w:rsidR="00F366E5" w:rsidRPr="00352B6F" w:rsidRDefault="00F366E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val="en-US" w:bidi="ru-RU"/>
              </w:rPr>
              <w:t>5</w:t>
            </w:r>
          </w:p>
        </w:tc>
      </w:tr>
      <w:tr w:rsidR="00F366E5" w:rsidRPr="005B37A7" w14:paraId="34692149" w14:textId="77777777" w:rsidTr="005B37A7">
        <w:trPr>
          <w:trHeight w:val="283"/>
        </w:trPr>
        <w:tc>
          <w:tcPr>
            <w:tcW w:w="1024" w:type="pct"/>
            <w:shd w:val="clear" w:color="auto" w:fill="auto"/>
            <w:vAlign w:val="center"/>
          </w:tcPr>
          <w:p w14:paraId="722B42CA" w14:textId="77777777"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00AE4309" w14:textId="77777777"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Виды ответственности. Суть профессиональной ответственности. Взаимодействие социальной и юридической ответственности.</w:t>
            </w:r>
          </w:p>
        </w:tc>
        <w:tc>
          <w:tcPr>
            <w:tcW w:w="357" w:type="pct"/>
            <w:gridSpan w:val="2"/>
            <w:shd w:val="clear" w:color="auto" w:fill="auto"/>
            <w:vAlign w:val="center"/>
          </w:tcPr>
          <w:p w14:paraId="384E694A"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2A1E7E"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E08836"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D6618C" w14:textId="2496F37B" w:rsidR="00F366E5" w:rsidRPr="00352B6F" w:rsidRDefault="00F366E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val="en-US" w:bidi="ru-RU"/>
              </w:rPr>
              <w:t>5</w:t>
            </w:r>
          </w:p>
        </w:tc>
      </w:tr>
      <w:tr w:rsidR="00F366E5" w:rsidRPr="005B37A7" w14:paraId="14415E19" w14:textId="77777777" w:rsidTr="005B37A7">
        <w:trPr>
          <w:trHeight w:val="283"/>
        </w:trPr>
        <w:tc>
          <w:tcPr>
            <w:tcW w:w="1024" w:type="pct"/>
            <w:shd w:val="clear" w:color="auto" w:fill="auto"/>
            <w:vAlign w:val="center"/>
          </w:tcPr>
          <w:p w14:paraId="402EB6CD" w14:textId="77777777" w:rsidR="00F366E5" w:rsidRPr="00352B6F" w:rsidRDefault="00F366E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5B27A2AC" w14:textId="77777777" w:rsidR="00F366E5" w:rsidRPr="00352B6F" w:rsidRDefault="00F366E5" w:rsidP="001116DF">
            <w:pPr>
              <w:pStyle w:val="Style5"/>
              <w:widowControl/>
              <w:tabs>
                <w:tab w:val="left" w:pos="0"/>
                <w:tab w:val="left" w:leader="underscore" w:pos="7027"/>
              </w:tabs>
              <w:rPr>
                <w:rFonts w:eastAsiaTheme="minorHAnsi"/>
                <w:sz w:val="22"/>
                <w:szCs w:val="22"/>
                <w:lang w:eastAsia="en-US"/>
              </w:rPr>
            </w:pPr>
            <w:r w:rsidRPr="00352B6F">
              <w:rPr>
                <w:lang w:bidi="ru-RU"/>
              </w:rPr>
              <w:t>Качество процесса подготовки и реализации УР. 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p>
        </w:tc>
        <w:tc>
          <w:tcPr>
            <w:tcW w:w="357" w:type="pct"/>
            <w:gridSpan w:val="2"/>
            <w:shd w:val="clear" w:color="auto" w:fill="auto"/>
            <w:vAlign w:val="center"/>
          </w:tcPr>
          <w:p w14:paraId="1A989646"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C9C395"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9612842" w14:textId="77777777" w:rsidR="00F366E5" w:rsidRPr="00352B6F" w:rsidRDefault="00F366E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5252D9" w14:textId="2FAFC3B8" w:rsidR="00F366E5" w:rsidRPr="00352B6F" w:rsidRDefault="00F366E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val="en-US" w:bidi="ru-RU"/>
              </w:rPr>
              <w:t>9</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2A3B6E1" w:rsidR="00963445" w:rsidRPr="00F366E5" w:rsidRDefault="00F366E5">
            <w:pPr>
              <w:pStyle w:val="Style5"/>
              <w:widowControl/>
              <w:tabs>
                <w:tab w:val="left" w:pos="0"/>
                <w:tab w:val="left" w:leader="underscore" w:pos="7027"/>
              </w:tabs>
              <w:spacing w:line="256" w:lineRule="auto"/>
              <w:jc w:val="center"/>
              <w:rPr>
                <w:rFonts w:eastAsiaTheme="minorHAnsi"/>
                <w:b/>
                <w:sz w:val="22"/>
                <w:szCs w:val="22"/>
                <w:lang w:val="en-US" w:eastAsia="en-US"/>
              </w:rPr>
            </w:pPr>
            <w:r>
              <w:rPr>
                <w:rFonts w:eastAsiaTheme="minorHAnsi"/>
                <w:b/>
                <w:sz w:val="22"/>
                <w:szCs w:val="22"/>
                <w:lang w:val="en-US"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946C659" w:rsidR="00CA7DE7" w:rsidRPr="00F366E5" w:rsidRDefault="00F366E5">
            <w:pPr>
              <w:pStyle w:val="Style5"/>
              <w:widowControl/>
              <w:tabs>
                <w:tab w:val="left" w:pos="0"/>
                <w:tab w:val="left" w:leader="underscore" w:pos="7027"/>
              </w:tabs>
              <w:spacing w:line="256" w:lineRule="auto"/>
              <w:jc w:val="center"/>
              <w:rPr>
                <w:b/>
                <w:lang w:val="en-US" w:eastAsia="en-US"/>
              </w:rPr>
            </w:pPr>
            <w:r>
              <w:rPr>
                <w:rFonts w:eastAsiaTheme="minorHAnsi"/>
                <w:b/>
                <w:sz w:val="22"/>
                <w:szCs w:val="22"/>
                <w:lang w:val="en-US"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405519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40551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2"/>
        <w:gridCol w:w="472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B33E2" w:rsidRDefault="00984247" w:rsidP="00AA7A6A">
            <w:pPr>
              <w:rPr>
                <w:rFonts w:ascii="Times New Roman" w:hAnsi="Times New Roman" w:cs="Times New Roman"/>
                <w:lang w:bidi="ru-RU"/>
              </w:rPr>
            </w:pPr>
            <w:r w:rsidRPr="00CB33E2">
              <w:rPr>
                <w:rFonts w:ascii="Times New Roman" w:hAnsi="Times New Roman" w:cs="Times New Roman"/>
                <w:sz w:val="24"/>
                <w:szCs w:val="24"/>
              </w:rPr>
              <w:t xml:space="preserve">Трофимова, Людмила Афанасьевна Управленческие решения (методы принятия и реализации) : [учеб. пособие] / </w:t>
            </w:r>
            <w:proofErr w:type="spellStart"/>
            <w:r w:rsidRPr="00CB33E2">
              <w:rPr>
                <w:rFonts w:ascii="Times New Roman" w:hAnsi="Times New Roman" w:cs="Times New Roman"/>
                <w:sz w:val="24"/>
                <w:szCs w:val="24"/>
              </w:rPr>
              <w:t>Л.А.Трофимова</w:t>
            </w:r>
            <w:proofErr w:type="spellEnd"/>
            <w:r w:rsidRPr="00CB33E2">
              <w:rPr>
                <w:rFonts w:ascii="Times New Roman" w:hAnsi="Times New Roman" w:cs="Times New Roman"/>
                <w:sz w:val="24"/>
                <w:szCs w:val="24"/>
              </w:rPr>
              <w:t xml:space="preserve">, </w:t>
            </w:r>
            <w:proofErr w:type="spellStart"/>
            <w:r w:rsidRPr="00CB33E2">
              <w:rPr>
                <w:rFonts w:ascii="Times New Roman" w:hAnsi="Times New Roman" w:cs="Times New Roman"/>
                <w:sz w:val="24"/>
                <w:szCs w:val="24"/>
              </w:rPr>
              <w:t>В.В.Трофимов</w:t>
            </w:r>
            <w:proofErr w:type="spellEnd"/>
            <w:r w:rsidRPr="00CB33E2">
              <w:rPr>
                <w:rFonts w:ascii="Times New Roman" w:hAnsi="Times New Roman" w:cs="Times New Roman"/>
                <w:sz w:val="24"/>
                <w:szCs w:val="24"/>
              </w:rPr>
              <w:t xml:space="preserve"> ; М-во образования и науки</w:t>
            </w:r>
            <w:proofErr w:type="gramStart"/>
            <w:r w:rsidRPr="00CB33E2">
              <w:rPr>
                <w:rFonts w:ascii="Times New Roman" w:hAnsi="Times New Roman" w:cs="Times New Roman"/>
                <w:sz w:val="24"/>
                <w:szCs w:val="24"/>
              </w:rPr>
              <w:t xml:space="preserve"> Р</w:t>
            </w:r>
            <w:proofErr w:type="gramEnd"/>
            <w:r w:rsidRPr="00CB33E2">
              <w:rPr>
                <w:rFonts w:ascii="Times New Roman" w:hAnsi="Times New Roman" w:cs="Times New Roman"/>
                <w:sz w:val="24"/>
                <w:szCs w:val="24"/>
              </w:rPr>
              <w:t>ос. Федерации, С.-</w:t>
            </w:r>
            <w:proofErr w:type="spellStart"/>
            <w:r w:rsidRPr="00CB33E2">
              <w:rPr>
                <w:rFonts w:ascii="Times New Roman" w:hAnsi="Times New Roman" w:cs="Times New Roman"/>
                <w:sz w:val="24"/>
                <w:szCs w:val="24"/>
              </w:rPr>
              <w:t>Петерб</w:t>
            </w:r>
            <w:proofErr w:type="spellEnd"/>
            <w:r w:rsidRPr="00CB33E2">
              <w:rPr>
                <w:rFonts w:ascii="Times New Roman" w:hAnsi="Times New Roman" w:cs="Times New Roman"/>
                <w:sz w:val="24"/>
                <w:szCs w:val="24"/>
              </w:rPr>
              <w:t xml:space="preserve">. гос. ун-т экономики и </w:t>
            </w:r>
            <w:proofErr w:type="spellStart"/>
            <w:r w:rsidRPr="00CB33E2">
              <w:rPr>
                <w:rFonts w:ascii="Times New Roman" w:hAnsi="Times New Roman" w:cs="Times New Roman"/>
                <w:sz w:val="24"/>
                <w:szCs w:val="24"/>
              </w:rPr>
              <w:t>финансовЭлектрон</w:t>
            </w:r>
            <w:proofErr w:type="spellEnd"/>
            <w:r w:rsidRPr="00CB33E2">
              <w:rPr>
                <w:rFonts w:ascii="Times New Roman" w:hAnsi="Times New Roman" w:cs="Times New Roman"/>
                <w:sz w:val="24"/>
                <w:szCs w:val="24"/>
              </w:rPr>
              <w:t>. текстовые дан.(2 678 Кб</w:t>
            </w:r>
            <w:proofErr w:type="gramStart"/>
            <w:r w:rsidRPr="00CB33E2">
              <w:rPr>
                <w:rFonts w:ascii="Times New Roman" w:hAnsi="Times New Roman" w:cs="Times New Roman"/>
                <w:sz w:val="24"/>
                <w:szCs w:val="24"/>
              </w:rPr>
              <w:t>)С</w:t>
            </w:r>
            <w:proofErr w:type="gramEnd"/>
            <w:r w:rsidRPr="00CB33E2">
              <w:rPr>
                <w:rFonts w:ascii="Times New Roman" w:hAnsi="Times New Roman" w:cs="Times New Roman"/>
                <w:sz w:val="24"/>
                <w:szCs w:val="24"/>
              </w:rPr>
              <w:t xml:space="preserve">Пб. : Изд-во </w:t>
            </w:r>
            <w:proofErr w:type="spellStart"/>
            <w:r w:rsidRPr="00CB33E2">
              <w:rPr>
                <w:rFonts w:ascii="Times New Roman" w:hAnsi="Times New Roman" w:cs="Times New Roman"/>
                <w:sz w:val="24"/>
                <w:szCs w:val="24"/>
              </w:rPr>
              <w:t>СПбГУЭФ</w:t>
            </w:r>
            <w:proofErr w:type="spellEnd"/>
            <w:r w:rsidRPr="00CB33E2">
              <w:rPr>
                <w:rFonts w:ascii="Times New Roman" w:hAnsi="Times New Roman" w:cs="Times New Roman"/>
                <w:sz w:val="24"/>
                <w:szCs w:val="24"/>
              </w:rPr>
              <w:t>, 2011</w:t>
            </w:r>
          </w:p>
        </w:tc>
        <w:tc>
          <w:tcPr>
            <w:tcW w:w="920" w:type="pct"/>
            <w:shd w:val="clear" w:color="auto" w:fill="auto"/>
            <w:vAlign w:val="center"/>
            <w:hideMark/>
          </w:tcPr>
          <w:p w14:paraId="25965B29" w14:textId="0CF2FFC1" w:rsidR="00262CF0" w:rsidRPr="00CB33E2" w:rsidRDefault="00670352"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https://opac.unecon.ru/elibrary/elib/382130210.pdf</w:t>
              </w:r>
            </w:hyperlink>
          </w:p>
        </w:tc>
      </w:tr>
      <w:tr w:rsidR="00262CF0" w:rsidRPr="007E6725" w14:paraId="6888C788" w14:textId="77777777" w:rsidTr="00E4641F">
        <w:trPr>
          <w:trHeight w:val="354"/>
        </w:trPr>
        <w:tc>
          <w:tcPr>
            <w:tcW w:w="4080" w:type="pct"/>
            <w:shd w:val="clear" w:color="auto" w:fill="auto"/>
            <w:vAlign w:val="center"/>
          </w:tcPr>
          <w:p w14:paraId="2AC3A3F3" w14:textId="77777777" w:rsidR="00262CF0" w:rsidRPr="00CB33E2" w:rsidRDefault="00984247" w:rsidP="00AA7A6A">
            <w:pPr>
              <w:rPr>
                <w:rFonts w:ascii="Times New Roman" w:hAnsi="Times New Roman" w:cs="Times New Roman"/>
                <w:lang w:bidi="ru-RU"/>
              </w:rPr>
            </w:pPr>
            <w:r w:rsidRPr="00CB33E2">
              <w:rPr>
                <w:rFonts w:ascii="Times New Roman" w:hAnsi="Times New Roman" w:cs="Times New Roman"/>
                <w:sz w:val="24"/>
                <w:szCs w:val="24"/>
              </w:rPr>
              <w:t xml:space="preserve">Трофимова, Людмила Афанасьевна Практикум по дисциплине "Управленческие решения" : для студентов дневной и вечер. форм обучения по специальности "Менеджмент орг." / </w:t>
            </w:r>
            <w:proofErr w:type="spellStart"/>
            <w:r w:rsidRPr="00CB33E2">
              <w:rPr>
                <w:rFonts w:ascii="Times New Roman" w:hAnsi="Times New Roman" w:cs="Times New Roman"/>
                <w:sz w:val="24"/>
                <w:szCs w:val="24"/>
              </w:rPr>
              <w:t>Л.А.Трофимова</w:t>
            </w:r>
            <w:proofErr w:type="spellEnd"/>
            <w:r w:rsidRPr="00CB33E2">
              <w:rPr>
                <w:rFonts w:ascii="Times New Roman" w:hAnsi="Times New Roman" w:cs="Times New Roman"/>
                <w:sz w:val="24"/>
                <w:szCs w:val="24"/>
              </w:rPr>
              <w:t xml:space="preserve">, </w:t>
            </w:r>
            <w:proofErr w:type="spellStart"/>
            <w:r w:rsidRPr="00CB33E2">
              <w:rPr>
                <w:rFonts w:ascii="Times New Roman" w:hAnsi="Times New Roman" w:cs="Times New Roman"/>
                <w:sz w:val="24"/>
                <w:szCs w:val="24"/>
              </w:rPr>
              <w:t>В.И.Пилипенко</w:t>
            </w:r>
            <w:proofErr w:type="spellEnd"/>
            <w:r w:rsidRPr="00CB33E2">
              <w:rPr>
                <w:rFonts w:ascii="Times New Roman" w:hAnsi="Times New Roman" w:cs="Times New Roman"/>
                <w:sz w:val="24"/>
                <w:szCs w:val="24"/>
              </w:rPr>
              <w:t xml:space="preserve"> ; М-во образования и науки</w:t>
            </w:r>
            <w:proofErr w:type="gramStart"/>
            <w:r w:rsidRPr="00CB33E2">
              <w:rPr>
                <w:rFonts w:ascii="Times New Roman" w:hAnsi="Times New Roman" w:cs="Times New Roman"/>
                <w:sz w:val="24"/>
                <w:szCs w:val="24"/>
              </w:rPr>
              <w:t xml:space="preserve"> Р</w:t>
            </w:r>
            <w:proofErr w:type="gramEnd"/>
            <w:r w:rsidRPr="00CB33E2">
              <w:rPr>
                <w:rFonts w:ascii="Times New Roman" w:hAnsi="Times New Roman" w:cs="Times New Roman"/>
                <w:sz w:val="24"/>
                <w:szCs w:val="24"/>
              </w:rPr>
              <w:t>ос. Федерации, С.-</w:t>
            </w:r>
            <w:proofErr w:type="spellStart"/>
            <w:r w:rsidRPr="00CB33E2">
              <w:rPr>
                <w:rFonts w:ascii="Times New Roman" w:hAnsi="Times New Roman" w:cs="Times New Roman"/>
                <w:sz w:val="24"/>
                <w:szCs w:val="24"/>
              </w:rPr>
              <w:t>Петерб</w:t>
            </w:r>
            <w:proofErr w:type="spellEnd"/>
            <w:r w:rsidRPr="00CB33E2">
              <w:rPr>
                <w:rFonts w:ascii="Times New Roman" w:hAnsi="Times New Roman" w:cs="Times New Roman"/>
                <w:sz w:val="24"/>
                <w:szCs w:val="24"/>
              </w:rPr>
              <w:t xml:space="preserve">. гос. ун-т экономики и </w:t>
            </w:r>
            <w:proofErr w:type="spellStart"/>
            <w:r w:rsidRPr="00CB33E2">
              <w:rPr>
                <w:rFonts w:ascii="Times New Roman" w:hAnsi="Times New Roman" w:cs="Times New Roman"/>
                <w:sz w:val="24"/>
                <w:szCs w:val="24"/>
              </w:rPr>
              <w:t>финансовЭлектрон</w:t>
            </w:r>
            <w:proofErr w:type="spellEnd"/>
            <w:r w:rsidRPr="00CB33E2">
              <w:rPr>
                <w:rFonts w:ascii="Times New Roman" w:hAnsi="Times New Roman" w:cs="Times New Roman"/>
                <w:sz w:val="24"/>
                <w:szCs w:val="24"/>
              </w:rPr>
              <w:t>. текстовые дан.( 1 804 Кб</w:t>
            </w:r>
            <w:proofErr w:type="gramStart"/>
            <w:r w:rsidRPr="00CB33E2">
              <w:rPr>
                <w:rFonts w:ascii="Times New Roman" w:hAnsi="Times New Roman" w:cs="Times New Roman"/>
                <w:sz w:val="24"/>
                <w:szCs w:val="24"/>
              </w:rPr>
              <w:t>)С</w:t>
            </w:r>
            <w:proofErr w:type="gramEnd"/>
            <w:r w:rsidRPr="00CB33E2">
              <w:rPr>
                <w:rFonts w:ascii="Times New Roman" w:hAnsi="Times New Roman" w:cs="Times New Roman"/>
                <w:sz w:val="24"/>
                <w:szCs w:val="24"/>
              </w:rPr>
              <w:t xml:space="preserve">Пб. : Изд-во </w:t>
            </w:r>
            <w:proofErr w:type="spellStart"/>
            <w:r w:rsidRPr="00CB33E2">
              <w:rPr>
                <w:rFonts w:ascii="Times New Roman" w:hAnsi="Times New Roman" w:cs="Times New Roman"/>
                <w:sz w:val="24"/>
                <w:szCs w:val="24"/>
              </w:rPr>
              <w:t>СПбГУЭФ</w:t>
            </w:r>
            <w:proofErr w:type="spellEnd"/>
            <w:r w:rsidRPr="00CB33E2">
              <w:rPr>
                <w:rFonts w:ascii="Times New Roman" w:hAnsi="Times New Roman" w:cs="Times New Roman"/>
                <w:sz w:val="24"/>
                <w:szCs w:val="24"/>
              </w:rPr>
              <w:t>, 2011</w:t>
            </w:r>
          </w:p>
        </w:tc>
        <w:tc>
          <w:tcPr>
            <w:tcW w:w="920" w:type="pct"/>
            <w:shd w:val="clear" w:color="auto" w:fill="auto"/>
            <w:vAlign w:val="center"/>
            <w:hideMark/>
          </w:tcPr>
          <w:p w14:paraId="2E7563F7" w14:textId="77777777" w:rsidR="00262CF0" w:rsidRPr="00CB33E2" w:rsidRDefault="00670352"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https://opac.unecon.ru/elibrary/elib/355424272.pdf</w:t>
              </w:r>
            </w:hyperlink>
          </w:p>
        </w:tc>
      </w:tr>
      <w:tr w:rsidR="00262CF0" w:rsidRPr="00F366E5" w14:paraId="1562EF2C" w14:textId="77777777" w:rsidTr="00E4641F">
        <w:trPr>
          <w:trHeight w:val="354"/>
        </w:trPr>
        <w:tc>
          <w:tcPr>
            <w:tcW w:w="4080" w:type="pct"/>
            <w:shd w:val="clear" w:color="auto" w:fill="auto"/>
            <w:vAlign w:val="center"/>
          </w:tcPr>
          <w:p w14:paraId="625B8D36" w14:textId="77777777" w:rsidR="00262CF0" w:rsidRPr="00CB33E2" w:rsidRDefault="00984247" w:rsidP="00AA7A6A">
            <w:pPr>
              <w:rPr>
                <w:rFonts w:ascii="Times New Roman" w:hAnsi="Times New Roman" w:cs="Times New Roman"/>
                <w:lang w:bidi="ru-RU"/>
              </w:rPr>
            </w:pPr>
            <w:r w:rsidRPr="00CB33E2">
              <w:rPr>
                <w:rFonts w:ascii="Times New Roman" w:hAnsi="Times New Roman" w:cs="Times New Roman"/>
                <w:sz w:val="24"/>
                <w:szCs w:val="24"/>
              </w:rPr>
              <w:t xml:space="preserve">Зуб, Анатолий Тимофеевич Принятие управленческих решений : учебник и практикум для академического </w:t>
            </w:r>
            <w:proofErr w:type="spellStart"/>
            <w:r w:rsidRPr="00CB33E2">
              <w:rPr>
                <w:rFonts w:ascii="Times New Roman" w:hAnsi="Times New Roman" w:cs="Times New Roman"/>
                <w:sz w:val="24"/>
                <w:szCs w:val="24"/>
              </w:rPr>
              <w:t>бакалавриата</w:t>
            </w:r>
            <w:proofErr w:type="spellEnd"/>
            <w:r w:rsidRPr="00CB33E2">
              <w:rPr>
                <w:rFonts w:ascii="Times New Roman" w:hAnsi="Times New Roman" w:cs="Times New Roman"/>
                <w:sz w:val="24"/>
                <w:szCs w:val="24"/>
              </w:rPr>
              <w:t xml:space="preserve"> / А. Т. Зуб.2-е изд., </w:t>
            </w:r>
            <w:proofErr w:type="spellStart"/>
            <w:r w:rsidRPr="00CB33E2">
              <w:rPr>
                <w:rFonts w:ascii="Times New Roman" w:hAnsi="Times New Roman" w:cs="Times New Roman"/>
                <w:sz w:val="24"/>
                <w:szCs w:val="24"/>
              </w:rPr>
              <w:t>испр</w:t>
            </w:r>
            <w:proofErr w:type="spellEnd"/>
            <w:r w:rsidRPr="00CB33E2">
              <w:rPr>
                <w:rFonts w:ascii="Times New Roman" w:hAnsi="Times New Roman" w:cs="Times New Roman"/>
                <w:sz w:val="24"/>
                <w:szCs w:val="24"/>
              </w:rPr>
              <w:t xml:space="preserve">. и </w:t>
            </w:r>
            <w:proofErr w:type="spellStart"/>
            <w:r w:rsidRPr="00CB33E2">
              <w:rPr>
                <w:rFonts w:ascii="Times New Roman" w:hAnsi="Times New Roman" w:cs="Times New Roman"/>
                <w:sz w:val="24"/>
                <w:szCs w:val="24"/>
              </w:rPr>
              <w:t>допЭлектрон</w:t>
            </w:r>
            <w:proofErr w:type="spellEnd"/>
            <w:r w:rsidRPr="00CB33E2">
              <w:rPr>
                <w:rFonts w:ascii="Times New Roman" w:hAnsi="Times New Roman" w:cs="Times New Roman"/>
                <w:sz w:val="24"/>
                <w:szCs w:val="24"/>
              </w:rPr>
              <w:t xml:space="preserve">. </w:t>
            </w:r>
            <w:proofErr w:type="spellStart"/>
            <w:r w:rsidRPr="00CB33E2">
              <w:rPr>
                <w:rFonts w:ascii="Times New Roman" w:hAnsi="Times New Roman" w:cs="Times New Roman"/>
                <w:sz w:val="24"/>
                <w:szCs w:val="24"/>
              </w:rPr>
              <w:t>дан</w:t>
            </w:r>
            <w:proofErr w:type="gramStart"/>
            <w:r w:rsidRPr="00CB33E2">
              <w:rPr>
                <w:rFonts w:ascii="Times New Roman" w:hAnsi="Times New Roman" w:cs="Times New Roman"/>
                <w:sz w:val="24"/>
                <w:szCs w:val="24"/>
              </w:rPr>
              <w:t>.М</w:t>
            </w:r>
            <w:proofErr w:type="gramEnd"/>
            <w:r w:rsidRPr="00CB33E2">
              <w:rPr>
                <w:rFonts w:ascii="Times New Roman" w:hAnsi="Times New Roman" w:cs="Times New Roman"/>
                <w:sz w:val="24"/>
                <w:szCs w:val="24"/>
              </w:rPr>
              <w:t>осква</w:t>
            </w:r>
            <w:proofErr w:type="spellEnd"/>
            <w:r w:rsidRPr="00CB33E2">
              <w:rPr>
                <w:rFonts w:ascii="Times New Roman" w:hAnsi="Times New Roman" w:cs="Times New Roman"/>
                <w:sz w:val="24"/>
                <w:szCs w:val="24"/>
              </w:rPr>
              <w:t xml:space="preserve"> : </w:t>
            </w:r>
            <w:proofErr w:type="spellStart"/>
            <w:r w:rsidRPr="00CB33E2">
              <w:rPr>
                <w:rFonts w:ascii="Times New Roman" w:hAnsi="Times New Roman" w:cs="Times New Roman"/>
                <w:sz w:val="24"/>
                <w:szCs w:val="24"/>
              </w:rPr>
              <w:t>Юрайт</w:t>
            </w:r>
            <w:proofErr w:type="spellEnd"/>
            <w:r w:rsidRPr="00CB33E2">
              <w:rPr>
                <w:rFonts w:ascii="Times New Roman" w:hAnsi="Times New Roman" w:cs="Times New Roman"/>
                <w:sz w:val="24"/>
                <w:szCs w:val="24"/>
              </w:rPr>
              <w:t>, 2018 332 с</w:t>
            </w:r>
          </w:p>
        </w:tc>
        <w:tc>
          <w:tcPr>
            <w:tcW w:w="920" w:type="pct"/>
            <w:shd w:val="clear" w:color="auto" w:fill="auto"/>
            <w:vAlign w:val="center"/>
            <w:hideMark/>
          </w:tcPr>
          <w:p w14:paraId="6D454487" w14:textId="77777777" w:rsidR="00262CF0" w:rsidRPr="007E6725" w:rsidRDefault="006703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anchor="page/1" w:history="1">
              <w:r w:rsidR="00984247" w:rsidRPr="00CB33E2">
                <w:rPr>
                  <w:color w:val="00008B"/>
                  <w:u w:val="single"/>
                  <w:lang w:val="en-US"/>
                </w:rPr>
                <w:t>https://urait.ru/viewer/prinya ... cheskih-resheniy-410901#page/1</w:t>
              </w:r>
            </w:hyperlink>
          </w:p>
        </w:tc>
      </w:tr>
      <w:tr w:rsidR="00262CF0" w:rsidRPr="00F366E5" w14:paraId="2DA5CFA1" w14:textId="77777777" w:rsidTr="00E4641F">
        <w:trPr>
          <w:trHeight w:val="354"/>
        </w:trPr>
        <w:tc>
          <w:tcPr>
            <w:tcW w:w="4080" w:type="pct"/>
            <w:shd w:val="clear" w:color="auto" w:fill="auto"/>
            <w:vAlign w:val="center"/>
          </w:tcPr>
          <w:p w14:paraId="0F7E35B1" w14:textId="77777777" w:rsidR="00262CF0" w:rsidRPr="00CB33E2" w:rsidRDefault="00984247" w:rsidP="00AA7A6A">
            <w:pPr>
              <w:rPr>
                <w:rFonts w:ascii="Times New Roman" w:hAnsi="Times New Roman" w:cs="Times New Roman"/>
                <w:lang w:bidi="ru-RU"/>
              </w:rPr>
            </w:pPr>
            <w:r w:rsidRPr="00CB33E2">
              <w:rPr>
                <w:rFonts w:ascii="Times New Roman" w:hAnsi="Times New Roman" w:cs="Times New Roman"/>
                <w:sz w:val="24"/>
                <w:szCs w:val="24"/>
              </w:rPr>
              <w:t xml:space="preserve">Иванов, Павел Вадимович Методы принятия управленческих решений : учебное пособие для вузов / П. В. Иванов [и др.] ; под редакцией П. В. Иванова.2-е изд., </w:t>
            </w:r>
            <w:proofErr w:type="spellStart"/>
            <w:r w:rsidRPr="00CB33E2">
              <w:rPr>
                <w:rFonts w:ascii="Times New Roman" w:hAnsi="Times New Roman" w:cs="Times New Roman"/>
                <w:sz w:val="24"/>
                <w:szCs w:val="24"/>
              </w:rPr>
              <w:t>испр</w:t>
            </w:r>
            <w:proofErr w:type="spellEnd"/>
            <w:r w:rsidRPr="00CB33E2">
              <w:rPr>
                <w:rFonts w:ascii="Times New Roman" w:hAnsi="Times New Roman" w:cs="Times New Roman"/>
                <w:sz w:val="24"/>
                <w:szCs w:val="24"/>
              </w:rPr>
              <w:t xml:space="preserve">. и </w:t>
            </w:r>
            <w:proofErr w:type="spellStart"/>
            <w:r w:rsidRPr="00CB33E2">
              <w:rPr>
                <w:rFonts w:ascii="Times New Roman" w:hAnsi="Times New Roman" w:cs="Times New Roman"/>
                <w:sz w:val="24"/>
                <w:szCs w:val="24"/>
              </w:rPr>
              <w:t>допЭлектрон</w:t>
            </w:r>
            <w:proofErr w:type="spellEnd"/>
            <w:r w:rsidRPr="00CB33E2">
              <w:rPr>
                <w:rFonts w:ascii="Times New Roman" w:hAnsi="Times New Roman" w:cs="Times New Roman"/>
                <w:sz w:val="24"/>
                <w:szCs w:val="24"/>
              </w:rPr>
              <w:t xml:space="preserve">. </w:t>
            </w:r>
            <w:proofErr w:type="spellStart"/>
            <w:r w:rsidRPr="00CB33E2">
              <w:rPr>
                <w:rFonts w:ascii="Times New Roman" w:hAnsi="Times New Roman" w:cs="Times New Roman"/>
                <w:sz w:val="24"/>
                <w:szCs w:val="24"/>
              </w:rPr>
              <w:t>дан</w:t>
            </w:r>
            <w:proofErr w:type="gramStart"/>
            <w:r w:rsidRPr="00CB33E2">
              <w:rPr>
                <w:rFonts w:ascii="Times New Roman" w:hAnsi="Times New Roman" w:cs="Times New Roman"/>
                <w:sz w:val="24"/>
                <w:szCs w:val="24"/>
              </w:rPr>
              <w:t>.М</w:t>
            </w:r>
            <w:proofErr w:type="gramEnd"/>
            <w:r w:rsidRPr="00CB33E2">
              <w:rPr>
                <w:rFonts w:ascii="Times New Roman" w:hAnsi="Times New Roman" w:cs="Times New Roman"/>
                <w:sz w:val="24"/>
                <w:szCs w:val="24"/>
              </w:rPr>
              <w:t>осква</w:t>
            </w:r>
            <w:proofErr w:type="spellEnd"/>
            <w:r w:rsidRPr="00CB33E2">
              <w:rPr>
                <w:rFonts w:ascii="Times New Roman" w:hAnsi="Times New Roman" w:cs="Times New Roman"/>
                <w:sz w:val="24"/>
                <w:szCs w:val="24"/>
              </w:rPr>
              <w:t xml:space="preserve"> : </w:t>
            </w:r>
            <w:proofErr w:type="spellStart"/>
            <w:r w:rsidRPr="00CB33E2">
              <w:rPr>
                <w:rFonts w:ascii="Times New Roman" w:hAnsi="Times New Roman" w:cs="Times New Roman"/>
                <w:sz w:val="24"/>
                <w:szCs w:val="24"/>
              </w:rPr>
              <w:t>Юрайт</w:t>
            </w:r>
            <w:proofErr w:type="spellEnd"/>
            <w:r w:rsidRPr="00CB33E2">
              <w:rPr>
                <w:rFonts w:ascii="Times New Roman" w:hAnsi="Times New Roman" w:cs="Times New Roman"/>
                <w:sz w:val="24"/>
                <w:szCs w:val="24"/>
              </w:rPr>
              <w:t>, 2019 276 с</w:t>
            </w:r>
          </w:p>
        </w:tc>
        <w:tc>
          <w:tcPr>
            <w:tcW w:w="920" w:type="pct"/>
            <w:shd w:val="clear" w:color="auto" w:fill="auto"/>
            <w:vAlign w:val="center"/>
            <w:hideMark/>
          </w:tcPr>
          <w:p w14:paraId="77DE7E72" w14:textId="77777777" w:rsidR="00262CF0" w:rsidRPr="007E6725" w:rsidRDefault="006703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anchor="page/1" w:history="1">
              <w:r w:rsidR="00984247" w:rsidRPr="00CB33E2">
                <w:rPr>
                  <w:color w:val="00008B"/>
                  <w:u w:val="single"/>
                  <w:lang w:val="en-US"/>
                </w:rPr>
                <w:t>https://urait.ru/viewer/metody ... cheskih-resheniy-431696#page/1</w:t>
              </w:r>
            </w:hyperlink>
          </w:p>
        </w:tc>
      </w:tr>
      <w:tr w:rsidR="00262CF0" w:rsidRPr="007E6725" w14:paraId="17CC3F23" w14:textId="77777777" w:rsidTr="00E4641F">
        <w:trPr>
          <w:trHeight w:val="354"/>
        </w:trPr>
        <w:tc>
          <w:tcPr>
            <w:tcW w:w="4080" w:type="pct"/>
            <w:shd w:val="clear" w:color="auto" w:fill="auto"/>
            <w:vAlign w:val="center"/>
          </w:tcPr>
          <w:p w14:paraId="4D1B22D6" w14:textId="77777777" w:rsidR="00262CF0" w:rsidRPr="00CB33E2" w:rsidRDefault="00984247" w:rsidP="00AA7A6A">
            <w:pPr>
              <w:rPr>
                <w:rFonts w:ascii="Times New Roman" w:hAnsi="Times New Roman" w:cs="Times New Roman"/>
                <w:lang w:bidi="ru-RU"/>
              </w:rPr>
            </w:pPr>
            <w:proofErr w:type="spellStart"/>
            <w:r w:rsidRPr="00CB33E2">
              <w:rPr>
                <w:rFonts w:ascii="Times New Roman" w:hAnsi="Times New Roman" w:cs="Times New Roman"/>
                <w:sz w:val="24"/>
                <w:szCs w:val="24"/>
              </w:rPr>
              <w:t>Зарембо</w:t>
            </w:r>
            <w:proofErr w:type="spellEnd"/>
            <w:r w:rsidRPr="00CB33E2">
              <w:rPr>
                <w:rFonts w:ascii="Times New Roman" w:hAnsi="Times New Roman" w:cs="Times New Roman"/>
                <w:sz w:val="24"/>
                <w:szCs w:val="24"/>
              </w:rPr>
              <w:t xml:space="preserve">, Владлена </w:t>
            </w:r>
            <w:proofErr w:type="spellStart"/>
            <w:r w:rsidRPr="00CB33E2">
              <w:rPr>
                <w:rFonts w:ascii="Times New Roman" w:hAnsi="Times New Roman" w:cs="Times New Roman"/>
                <w:sz w:val="24"/>
                <w:szCs w:val="24"/>
              </w:rPr>
              <w:t>ЕвгеньевнаУправленческие</w:t>
            </w:r>
            <w:proofErr w:type="spellEnd"/>
            <w:r w:rsidRPr="00CB33E2">
              <w:rPr>
                <w:rFonts w:ascii="Times New Roman" w:hAnsi="Times New Roman" w:cs="Times New Roman"/>
                <w:sz w:val="24"/>
                <w:szCs w:val="24"/>
              </w:rPr>
              <w:t xml:space="preserve"> решения и тимбилдинг : учебное пособие / </w:t>
            </w:r>
            <w:proofErr w:type="spellStart"/>
            <w:r w:rsidRPr="00CB33E2">
              <w:rPr>
                <w:rFonts w:ascii="Times New Roman" w:hAnsi="Times New Roman" w:cs="Times New Roman"/>
                <w:sz w:val="24"/>
                <w:szCs w:val="24"/>
              </w:rPr>
              <w:t>В.Е.Зарембо</w:t>
            </w:r>
            <w:proofErr w:type="spellEnd"/>
            <w:r w:rsidRPr="00CB33E2">
              <w:rPr>
                <w:rFonts w:ascii="Times New Roman" w:hAnsi="Times New Roman" w:cs="Times New Roman"/>
                <w:sz w:val="24"/>
                <w:szCs w:val="24"/>
              </w:rPr>
              <w:t xml:space="preserve">, </w:t>
            </w:r>
            <w:proofErr w:type="spellStart"/>
            <w:r w:rsidRPr="00CB33E2">
              <w:rPr>
                <w:rFonts w:ascii="Times New Roman" w:hAnsi="Times New Roman" w:cs="Times New Roman"/>
                <w:sz w:val="24"/>
                <w:szCs w:val="24"/>
              </w:rPr>
              <w:t>В.Е.Кантор</w:t>
            </w:r>
            <w:proofErr w:type="spellEnd"/>
            <w:r w:rsidRPr="00CB33E2">
              <w:rPr>
                <w:rFonts w:ascii="Times New Roman" w:hAnsi="Times New Roman" w:cs="Times New Roman"/>
                <w:sz w:val="24"/>
                <w:szCs w:val="24"/>
              </w:rPr>
              <w:t xml:space="preserve"> ; М-во науки и высш. образования</w:t>
            </w:r>
            <w:proofErr w:type="gramStart"/>
            <w:r w:rsidRPr="00CB33E2">
              <w:rPr>
                <w:rFonts w:ascii="Times New Roman" w:hAnsi="Times New Roman" w:cs="Times New Roman"/>
                <w:sz w:val="24"/>
                <w:szCs w:val="24"/>
              </w:rPr>
              <w:t xml:space="preserve"> Р</w:t>
            </w:r>
            <w:proofErr w:type="gramEnd"/>
            <w:r w:rsidRPr="00CB33E2">
              <w:rPr>
                <w:rFonts w:ascii="Times New Roman" w:hAnsi="Times New Roman" w:cs="Times New Roman"/>
                <w:sz w:val="24"/>
                <w:szCs w:val="24"/>
              </w:rPr>
              <w:t>ос. Федерации, С.-</w:t>
            </w:r>
            <w:proofErr w:type="spellStart"/>
            <w:r w:rsidRPr="00CB33E2">
              <w:rPr>
                <w:rFonts w:ascii="Times New Roman" w:hAnsi="Times New Roman" w:cs="Times New Roman"/>
                <w:sz w:val="24"/>
                <w:szCs w:val="24"/>
              </w:rPr>
              <w:t>Петерб</w:t>
            </w:r>
            <w:proofErr w:type="spellEnd"/>
            <w:r w:rsidRPr="00CB33E2">
              <w:rPr>
                <w:rFonts w:ascii="Times New Roman" w:hAnsi="Times New Roman" w:cs="Times New Roman"/>
                <w:sz w:val="24"/>
                <w:szCs w:val="24"/>
              </w:rPr>
              <w:t xml:space="preserve">. гос. </w:t>
            </w:r>
            <w:proofErr w:type="spellStart"/>
            <w:r w:rsidRPr="00CB33E2">
              <w:rPr>
                <w:rFonts w:ascii="Times New Roman" w:hAnsi="Times New Roman" w:cs="Times New Roman"/>
                <w:sz w:val="24"/>
                <w:szCs w:val="24"/>
              </w:rPr>
              <w:t>экон</w:t>
            </w:r>
            <w:proofErr w:type="spellEnd"/>
            <w:r w:rsidRPr="00CB33E2">
              <w:rPr>
                <w:rFonts w:ascii="Times New Roman" w:hAnsi="Times New Roman" w:cs="Times New Roman"/>
                <w:sz w:val="24"/>
                <w:szCs w:val="24"/>
              </w:rPr>
              <w:t>. ун-т, Каф</w:t>
            </w:r>
            <w:proofErr w:type="gramStart"/>
            <w:r w:rsidRPr="00CB33E2">
              <w:rPr>
                <w:rFonts w:ascii="Times New Roman" w:hAnsi="Times New Roman" w:cs="Times New Roman"/>
                <w:sz w:val="24"/>
                <w:szCs w:val="24"/>
              </w:rPr>
              <w:t>.</w:t>
            </w:r>
            <w:proofErr w:type="gramEnd"/>
            <w:r w:rsidRPr="00CB33E2">
              <w:rPr>
                <w:rFonts w:ascii="Times New Roman" w:hAnsi="Times New Roman" w:cs="Times New Roman"/>
                <w:sz w:val="24"/>
                <w:szCs w:val="24"/>
              </w:rPr>
              <w:t xml:space="preserve"> </w:t>
            </w:r>
            <w:proofErr w:type="gramStart"/>
            <w:r w:rsidRPr="00CB33E2">
              <w:rPr>
                <w:rFonts w:ascii="Times New Roman" w:hAnsi="Times New Roman" w:cs="Times New Roman"/>
                <w:sz w:val="24"/>
                <w:szCs w:val="24"/>
              </w:rPr>
              <w:t>м</w:t>
            </w:r>
            <w:proofErr w:type="gramEnd"/>
            <w:r w:rsidRPr="00CB33E2">
              <w:rPr>
                <w:rFonts w:ascii="Times New Roman" w:hAnsi="Times New Roman" w:cs="Times New Roman"/>
                <w:sz w:val="24"/>
                <w:szCs w:val="24"/>
              </w:rPr>
              <w:t xml:space="preserve">енеджмента и </w:t>
            </w:r>
            <w:proofErr w:type="spellStart"/>
            <w:r w:rsidRPr="00CB33E2">
              <w:rPr>
                <w:rFonts w:ascii="Times New Roman" w:hAnsi="Times New Roman" w:cs="Times New Roman"/>
                <w:sz w:val="24"/>
                <w:szCs w:val="24"/>
              </w:rPr>
              <w:t>инновацийСанкт</w:t>
            </w:r>
            <w:proofErr w:type="spellEnd"/>
            <w:r w:rsidRPr="00CB33E2">
              <w:rPr>
                <w:rFonts w:ascii="Times New Roman" w:hAnsi="Times New Roman" w:cs="Times New Roman"/>
                <w:sz w:val="24"/>
                <w:szCs w:val="24"/>
              </w:rPr>
              <w:t>-Петербург : Изд-во СПбГЭУ, 2023.-119 с.</w:t>
            </w:r>
          </w:p>
        </w:tc>
        <w:tc>
          <w:tcPr>
            <w:tcW w:w="920" w:type="pct"/>
            <w:shd w:val="clear" w:color="auto" w:fill="auto"/>
            <w:vAlign w:val="center"/>
            <w:hideMark/>
          </w:tcPr>
          <w:p w14:paraId="2514534C" w14:textId="77777777" w:rsidR="00262CF0" w:rsidRPr="007E6725" w:rsidRDefault="006703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BB%D0%B4%D0%B8%D0%BD%D0%B3.pdf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405519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74B549F" w14:textId="77777777" w:rsidTr="007B550D">
        <w:tc>
          <w:tcPr>
            <w:tcW w:w="9345" w:type="dxa"/>
          </w:tcPr>
          <w:p w14:paraId="119EE1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7B550D" w:rsidRPr="007E6725" w14:paraId="75999FD2" w14:textId="77777777" w:rsidTr="007B550D">
        <w:tc>
          <w:tcPr>
            <w:tcW w:w="9345" w:type="dxa"/>
          </w:tcPr>
          <w:p w14:paraId="3FFA04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5C77A8E" w14:textId="77777777" w:rsidTr="007B550D">
        <w:tc>
          <w:tcPr>
            <w:tcW w:w="9345" w:type="dxa"/>
          </w:tcPr>
          <w:p w14:paraId="2195401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E9AF16E" w14:textId="77777777" w:rsidTr="007B550D">
        <w:tc>
          <w:tcPr>
            <w:tcW w:w="9345" w:type="dxa"/>
          </w:tcPr>
          <w:p w14:paraId="00B584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3A368D69" w14:textId="77777777" w:rsidTr="007B550D">
        <w:tc>
          <w:tcPr>
            <w:tcW w:w="9345" w:type="dxa"/>
          </w:tcPr>
          <w:p w14:paraId="292CE4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405519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70352"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405519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B33E2" w14:paraId="53424330" w14:textId="77777777" w:rsidTr="008416EB">
        <w:tc>
          <w:tcPr>
            <w:tcW w:w="7797" w:type="dxa"/>
            <w:shd w:val="clear" w:color="auto" w:fill="auto"/>
          </w:tcPr>
          <w:p w14:paraId="2986F8BC" w14:textId="77777777" w:rsidR="002C735C" w:rsidRPr="00CB33E2" w:rsidRDefault="002C735C" w:rsidP="002C735C">
            <w:pPr>
              <w:pStyle w:val="Style214"/>
              <w:ind w:firstLine="0"/>
              <w:jc w:val="center"/>
              <w:rPr>
                <w:b/>
                <w:sz w:val="22"/>
                <w:szCs w:val="22"/>
              </w:rPr>
            </w:pPr>
            <w:r w:rsidRPr="00CB33E2">
              <w:rPr>
                <w:b/>
                <w:sz w:val="22"/>
                <w:szCs w:val="22"/>
              </w:rPr>
              <w:t>Наименование учебных аудиторий, перечень</w:t>
            </w:r>
          </w:p>
        </w:tc>
        <w:tc>
          <w:tcPr>
            <w:tcW w:w="2262" w:type="dxa"/>
            <w:shd w:val="clear" w:color="auto" w:fill="auto"/>
          </w:tcPr>
          <w:p w14:paraId="3A00FEF8" w14:textId="77777777" w:rsidR="002C735C" w:rsidRPr="00CB33E2" w:rsidRDefault="002C735C" w:rsidP="002C735C">
            <w:pPr>
              <w:pStyle w:val="Style214"/>
              <w:ind w:firstLine="0"/>
              <w:jc w:val="center"/>
              <w:rPr>
                <w:b/>
                <w:sz w:val="22"/>
                <w:szCs w:val="22"/>
              </w:rPr>
            </w:pPr>
            <w:r w:rsidRPr="00CB33E2">
              <w:rPr>
                <w:b/>
                <w:sz w:val="22"/>
                <w:szCs w:val="22"/>
              </w:rPr>
              <w:t>Адрес (местоположение) учебных аудиторий</w:t>
            </w:r>
          </w:p>
        </w:tc>
      </w:tr>
      <w:tr w:rsidR="002C735C" w:rsidRPr="00CB33E2" w14:paraId="3B643305" w14:textId="77777777" w:rsidTr="008416EB">
        <w:tc>
          <w:tcPr>
            <w:tcW w:w="7797" w:type="dxa"/>
            <w:shd w:val="clear" w:color="auto" w:fill="auto"/>
          </w:tcPr>
          <w:p w14:paraId="30187323" w14:textId="51649087" w:rsidR="002C735C" w:rsidRPr="00CB33E2" w:rsidRDefault="00B43524" w:rsidP="002718E2">
            <w:pPr>
              <w:pStyle w:val="Style214"/>
              <w:ind w:firstLine="0"/>
              <w:rPr>
                <w:sz w:val="22"/>
                <w:szCs w:val="22"/>
              </w:rPr>
            </w:pPr>
            <w:r w:rsidRPr="00CB33E2">
              <w:rPr>
                <w:sz w:val="22"/>
                <w:szCs w:val="22"/>
              </w:rPr>
              <w:t xml:space="preserve">Ауд. 2080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B33E2">
              <w:rPr>
                <w:sz w:val="22"/>
                <w:szCs w:val="22"/>
              </w:rPr>
              <w:t>комплексом</w:t>
            </w:r>
            <w:proofErr w:type="gramStart"/>
            <w:r w:rsidRPr="00CB33E2">
              <w:rPr>
                <w:sz w:val="22"/>
                <w:szCs w:val="22"/>
              </w:rPr>
              <w:t>.С</w:t>
            </w:r>
            <w:proofErr w:type="gramEnd"/>
            <w:r w:rsidRPr="00CB33E2">
              <w:rPr>
                <w:sz w:val="22"/>
                <w:szCs w:val="22"/>
              </w:rPr>
              <w:t>пециализированная</w:t>
            </w:r>
            <w:proofErr w:type="spellEnd"/>
            <w:r w:rsidRPr="00CB33E2">
              <w:rPr>
                <w:sz w:val="22"/>
                <w:szCs w:val="22"/>
              </w:rPr>
              <w:t xml:space="preserve">  мебель и оборудование: </w:t>
            </w:r>
            <w:proofErr w:type="gramStart"/>
            <w:r w:rsidRPr="00CB33E2">
              <w:rPr>
                <w:sz w:val="22"/>
                <w:szCs w:val="22"/>
              </w:rPr>
              <w:t xml:space="preserve">Учебная мебель на 48 посадочных мест, рабочее место преподавателя, стол - 1 шт.,  доска маркерная - 1 шт., кафедра - 1 шт., стол - 1 шт., стул - 2 шт., Компьютер </w:t>
            </w:r>
            <w:r w:rsidRPr="00CB33E2">
              <w:rPr>
                <w:sz w:val="22"/>
                <w:szCs w:val="22"/>
                <w:lang w:val="en-US"/>
              </w:rPr>
              <w:t>Intel</w:t>
            </w:r>
            <w:r w:rsidRPr="00CB33E2">
              <w:rPr>
                <w:sz w:val="22"/>
                <w:szCs w:val="22"/>
              </w:rPr>
              <w:t xml:space="preserve"> </w:t>
            </w:r>
            <w:proofErr w:type="spellStart"/>
            <w:r w:rsidRPr="00CB33E2">
              <w:rPr>
                <w:sz w:val="22"/>
                <w:szCs w:val="22"/>
                <w:lang w:val="en-US"/>
              </w:rPr>
              <w:t>i</w:t>
            </w:r>
            <w:proofErr w:type="spellEnd"/>
            <w:r w:rsidRPr="00CB33E2">
              <w:rPr>
                <w:sz w:val="22"/>
                <w:szCs w:val="22"/>
              </w:rPr>
              <w:t xml:space="preserve">3-2100 2.4 </w:t>
            </w:r>
            <w:proofErr w:type="spellStart"/>
            <w:r w:rsidRPr="00CB33E2">
              <w:rPr>
                <w:sz w:val="22"/>
                <w:szCs w:val="22"/>
                <w:lang w:val="en-US"/>
              </w:rPr>
              <w:t>Ghz</w:t>
            </w:r>
            <w:proofErr w:type="spellEnd"/>
            <w:r w:rsidRPr="00CB33E2">
              <w:rPr>
                <w:sz w:val="22"/>
                <w:szCs w:val="22"/>
              </w:rPr>
              <w:t>/500/4/</w:t>
            </w:r>
            <w:r w:rsidRPr="00CB33E2">
              <w:rPr>
                <w:sz w:val="22"/>
                <w:szCs w:val="22"/>
                <w:lang w:val="en-US"/>
              </w:rPr>
              <w:t>Acer</w:t>
            </w:r>
            <w:r w:rsidRPr="00CB33E2">
              <w:rPr>
                <w:sz w:val="22"/>
                <w:szCs w:val="22"/>
              </w:rPr>
              <w:t xml:space="preserve"> </w:t>
            </w:r>
            <w:r w:rsidRPr="00CB33E2">
              <w:rPr>
                <w:sz w:val="22"/>
                <w:szCs w:val="22"/>
                <w:lang w:val="en-US"/>
              </w:rPr>
              <w:t>V</w:t>
            </w:r>
            <w:r w:rsidRPr="00CB33E2">
              <w:rPr>
                <w:sz w:val="22"/>
                <w:szCs w:val="22"/>
              </w:rPr>
              <w:t xml:space="preserve">193 19" - 1 шт., Интерактивный проектор </w:t>
            </w:r>
            <w:r w:rsidRPr="00CB33E2">
              <w:rPr>
                <w:sz w:val="22"/>
                <w:szCs w:val="22"/>
                <w:lang w:val="en-US"/>
              </w:rPr>
              <w:t>Epson</w:t>
            </w:r>
            <w:r w:rsidRPr="00CB33E2">
              <w:rPr>
                <w:sz w:val="22"/>
                <w:szCs w:val="22"/>
              </w:rPr>
              <w:t>-</w:t>
            </w:r>
            <w:r w:rsidRPr="00CB33E2">
              <w:rPr>
                <w:sz w:val="22"/>
                <w:szCs w:val="22"/>
                <w:lang w:val="en-US"/>
              </w:rPr>
              <w:t>EB</w:t>
            </w:r>
            <w:r w:rsidRPr="00CB33E2">
              <w:rPr>
                <w:sz w:val="22"/>
                <w:szCs w:val="22"/>
              </w:rPr>
              <w:t>-455</w:t>
            </w:r>
            <w:r w:rsidRPr="00CB33E2">
              <w:rPr>
                <w:sz w:val="22"/>
                <w:szCs w:val="22"/>
                <w:lang w:val="en-US"/>
              </w:rPr>
              <w:t>Wi</w:t>
            </w:r>
            <w:r w:rsidRPr="00CB33E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CB33E2" w:rsidRDefault="00B43524" w:rsidP="002718E2">
            <w:pPr>
              <w:pStyle w:val="Style214"/>
              <w:ind w:firstLine="0"/>
              <w:rPr>
                <w:sz w:val="22"/>
                <w:szCs w:val="22"/>
              </w:rPr>
            </w:pPr>
            <w:r w:rsidRPr="00CB33E2">
              <w:rPr>
                <w:sz w:val="22"/>
                <w:szCs w:val="22"/>
              </w:rPr>
              <w:t>191023, г. Санкт-Петербург, ул. Канал Грибоедова, 30/32, литер «А», «Б», «Р»</w:t>
            </w:r>
          </w:p>
        </w:tc>
      </w:tr>
      <w:tr w:rsidR="002C735C" w:rsidRPr="00CB33E2" w14:paraId="2EA42F5C" w14:textId="77777777" w:rsidTr="008416EB">
        <w:tc>
          <w:tcPr>
            <w:tcW w:w="7797" w:type="dxa"/>
            <w:shd w:val="clear" w:color="auto" w:fill="auto"/>
          </w:tcPr>
          <w:p w14:paraId="59DBCD2F" w14:textId="77777777" w:rsidR="002C735C" w:rsidRPr="00CB33E2" w:rsidRDefault="00B43524" w:rsidP="002718E2">
            <w:pPr>
              <w:pStyle w:val="Style214"/>
              <w:ind w:firstLine="0"/>
              <w:rPr>
                <w:sz w:val="22"/>
                <w:szCs w:val="22"/>
              </w:rPr>
            </w:pPr>
            <w:r w:rsidRPr="00CB33E2">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B33E2">
              <w:rPr>
                <w:sz w:val="22"/>
                <w:szCs w:val="22"/>
              </w:rPr>
              <w:t>комплексом</w:t>
            </w:r>
            <w:proofErr w:type="gramStart"/>
            <w:r w:rsidRPr="00CB33E2">
              <w:rPr>
                <w:sz w:val="22"/>
                <w:szCs w:val="22"/>
              </w:rPr>
              <w:t>.С</w:t>
            </w:r>
            <w:proofErr w:type="gramEnd"/>
            <w:r w:rsidRPr="00CB33E2">
              <w:rPr>
                <w:sz w:val="22"/>
                <w:szCs w:val="22"/>
              </w:rPr>
              <w:t>пециализированная</w:t>
            </w:r>
            <w:proofErr w:type="spellEnd"/>
            <w:r w:rsidRPr="00CB33E2">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CB33E2">
              <w:rPr>
                <w:sz w:val="22"/>
                <w:szCs w:val="22"/>
              </w:rPr>
              <w:t>.К</w:t>
            </w:r>
            <w:proofErr w:type="gramEnd"/>
            <w:r w:rsidRPr="00CB33E2">
              <w:rPr>
                <w:sz w:val="22"/>
                <w:szCs w:val="22"/>
              </w:rPr>
              <w:t xml:space="preserve">омпьютер </w:t>
            </w:r>
            <w:r w:rsidRPr="00CB33E2">
              <w:rPr>
                <w:sz w:val="22"/>
                <w:szCs w:val="22"/>
                <w:lang w:val="en-US"/>
              </w:rPr>
              <w:t>Intel</w:t>
            </w:r>
            <w:r w:rsidRPr="00CB33E2">
              <w:rPr>
                <w:sz w:val="22"/>
                <w:szCs w:val="22"/>
              </w:rPr>
              <w:t xml:space="preserve"> </w:t>
            </w:r>
            <w:proofErr w:type="spellStart"/>
            <w:r w:rsidRPr="00CB33E2">
              <w:rPr>
                <w:sz w:val="22"/>
                <w:szCs w:val="22"/>
                <w:lang w:val="en-US"/>
              </w:rPr>
              <w:t>i</w:t>
            </w:r>
            <w:proofErr w:type="spellEnd"/>
            <w:r w:rsidRPr="00CB33E2">
              <w:rPr>
                <w:sz w:val="22"/>
                <w:szCs w:val="22"/>
              </w:rPr>
              <w:t>5 7400/1</w:t>
            </w:r>
            <w:r w:rsidRPr="00CB33E2">
              <w:rPr>
                <w:sz w:val="22"/>
                <w:szCs w:val="22"/>
                <w:lang w:val="en-US"/>
              </w:rPr>
              <w:t>Tb</w:t>
            </w:r>
            <w:r w:rsidRPr="00CB33E2">
              <w:rPr>
                <w:sz w:val="22"/>
                <w:szCs w:val="22"/>
              </w:rPr>
              <w:t>/8</w:t>
            </w:r>
            <w:r w:rsidRPr="00CB33E2">
              <w:rPr>
                <w:sz w:val="22"/>
                <w:szCs w:val="22"/>
                <w:lang w:val="en-US"/>
              </w:rPr>
              <w:t>Gb</w:t>
            </w:r>
            <w:r w:rsidRPr="00CB33E2">
              <w:rPr>
                <w:sz w:val="22"/>
                <w:szCs w:val="22"/>
              </w:rPr>
              <w:t>/</w:t>
            </w:r>
            <w:r w:rsidRPr="00CB33E2">
              <w:rPr>
                <w:sz w:val="22"/>
                <w:szCs w:val="22"/>
                <w:lang w:val="en-US"/>
              </w:rPr>
              <w:t>Philips</w:t>
            </w:r>
            <w:r w:rsidRPr="00CB33E2">
              <w:rPr>
                <w:sz w:val="22"/>
                <w:szCs w:val="22"/>
              </w:rPr>
              <w:t xml:space="preserve"> 243</w:t>
            </w:r>
            <w:r w:rsidRPr="00CB33E2">
              <w:rPr>
                <w:sz w:val="22"/>
                <w:szCs w:val="22"/>
                <w:lang w:val="en-US"/>
              </w:rPr>
              <w:t>V</w:t>
            </w:r>
            <w:r w:rsidRPr="00CB33E2">
              <w:rPr>
                <w:sz w:val="22"/>
                <w:szCs w:val="22"/>
              </w:rPr>
              <w:t>5</w:t>
            </w:r>
            <w:r w:rsidRPr="00CB33E2">
              <w:rPr>
                <w:sz w:val="22"/>
                <w:szCs w:val="22"/>
                <w:lang w:val="en-US"/>
              </w:rPr>
              <w:t>Q</w:t>
            </w:r>
            <w:r w:rsidRPr="00CB33E2">
              <w:rPr>
                <w:sz w:val="22"/>
                <w:szCs w:val="22"/>
              </w:rPr>
              <w:t xml:space="preserve"> 23' - 23 шт., Мультимедийный проектор </w:t>
            </w:r>
            <w:proofErr w:type="spellStart"/>
            <w:r w:rsidRPr="00CB33E2">
              <w:rPr>
                <w:sz w:val="22"/>
                <w:szCs w:val="22"/>
                <w:lang w:val="en-US"/>
              </w:rPr>
              <w:t>Optoma</w:t>
            </w:r>
            <w:proofErr w:type="spellEnd"/>
            <w:r w:rsidRPr="00CB33E2">
              <w:rPr>
                <w:sz w:val="22"/>
                <w:szCs w:val="22"/>
              </w:rPr>
              <w:t xml:space="preserve"> </w:t>
            </w:r>
            <w:r w:rsidRPr="00CB33E2">
              <w:rPr>
                <w:sz w:val="22"/>
                <w:szCs w:val="22"/>
                <w:lang w:val="en-US"/>
              </w:rPr>
              <w:t>x</w:t>
            </w:r>
            <w:r w:rsidRPr="00CB33E2">
              <w:rPr>
                <w:sz w:val="22"/>
                <w:szCs w:val="22"/>
              </w:rPr>
              <w:t xml:space="preserve"> 400 - 1 шт., Доска магнитно-маркерная 100х180 лак </w:t>
            </w:r>
            <w:proofErr w:type="spellStart"/>
            <w:r w:rsidRPr="00CB33E2">
              <w:rPr>
                <w:sz w:val="22"/>
                <w:szCs w:val="22"/>
              </w:rPr>
              <w:t>вращ</w:t>
            </w:r>
            <w:proofErr w:type="spellEnd"/>
            <w:r w:rsidRPr="00CB33E2">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5B6E52" w14:textId="77777777" w:rsidR="002C735C" w:rsidRPr="00CB33E2" w:rsidRDefault="00B43524" w:rsidP="002718E2">
            <w:pPr>
              <w:pStyle w:val="Style214"/>
              <w:ind w:firstLine="0"/>
              <w:rPr>
                <w:sz w:val="22"/>
                <w:szCs w:val="22"/>
              </w:rPr>
            </w:pPr>
            <w:r w:rsidRPr="00CB33E2">
              <w:rPr>
                <w:sz w:val="22"/>
                <w:szCs w:val="22"/>
              </w:rPr>
              <w:t>191023, г. Санкт-Петербург, ул. Канал Грибоедова, 30/32, литер «А», «Б», «Р»</w:t>
            </w:r>
          </w:p>
        </w:tc>
      </w:tr>
      <w:tr w:rsidR="002C735C" w:rsidRPr="00CB33E2" w14:paraId="5B8D5E9F" w14:textId="77777777" w:rsidTr="008416EB">
        <w:tc>
          <w:tcPr>
            <w:tcW w:w="7797" w:type="dxa"/>
            <w:shd w:val="clear" w:color="auto" w:fill="auto"/>
          </w:tcPr>
          <w:p w14:paraId="6BB9A1A7" w14:textId="77777777" w:rsidR="002C735C" w:rsidRPr="00CB33E2" w:rsidRDefault="00B43524" w:rsidP="002718E2">
            <w:pPr>
              <w:pStyle w:val="Style214"/>
              <w:ind w:firstLine="0"/>
              <w:rPr>
                <w:sz w:val="22"/>
                <w:szCs w:val="22"/>
              </w:rPr>
            </w:pPr>
            <w:r w:rsidRPr="00CB33E2">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B33E2">
              <w:rPr>
                <w:sz w:val="22"/>
                <w:szCs w:val="22"/>
              </w:rPr>
              <w:t>комплексом</w:t>
            </w:r>
            <w:proofErr w:type="gramStart"/>
            <w:r w:rsidRPr="00CB33E2">
              <w:rPr>
                <w:sz w:val="22"/>
                <w:szCs w:val="22"/>
              </w:rPr>
              <w:t>.С</w:t>
            </w:r>
            <w:proofErr w:type="gramEnd"/>
            <w:r w:rsidRPr="00CB33E2">
              <w:rPr>
                <w:sz w:val="22"/>
                <w:szCs w:val="22"/>
              </w:rPr>
              <w:t>пециализированная</w:t>
            </w:r>
            <w:proofErr w:type="spellEnd"/>
            <w:r w:rsidRPr="00CB33E2">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CB33E2">
              <w:rPr>
                <w:sz w:val="22"/>
                <w:szCs w:val="22"/>
              </w:rPr>
              <w:t>.К</w:t>
            </w:r>
            <w:proofErr w:type="gramEnd"/>
            <w:r w:rsidRPr="00CB33E2">
              <w:rPr>
                <w:sz w:val="22"/>
                <w:szCs w:val="22"/>
              </w:rPr>
              <w:t xml:space="preserve">омпьютер </w:t>
            </w:r>
            <w:r w:rsidRPr="00CB33E2">
              <w:rPr>
                <w:sz w:val="22"/>
                <w:szCs w:val="22"/>
                <w:lang w:val="en-US"/>
              </w:rPr>
              <w:t>Intel</w:t>
            </w:r>
            <w:r w:rsidRPr="00CB33E2">
              <w:rPr>
                <w:sz w:val="22"/>
                <w:szCs w:val="22"/>
              </w:rPr>
              <w:t xml:space="preserve"> </w:t>
            </w:r>
            <w:r w:rsidRPr="00CB33E2">
              <w:rPr>
                <w:sz w:val="22"/>
                <w:szCs w:val="22"/>
                <w:lang w:val="en-US"/>
              </w:rPr>
              <w:t>I</w:t>
            </w:r>
            <w:r w:rsidRPr="00CB33E2">
              <w:rPr>
                <w:sz w:val="22"/>
                <w:szCs w:val="22"/>
              </w:rPr>
              <w:t>5-7400/16</w:t>
            </w:r>
            <w:r w:rsidRPr="00CB33E2">
              <w:rPr>
                <w:sz w:val="22"/>
                <w:szCs w:val="22"/>
                <w:lang w:val="en-US"/>
              </w:rPr>
              <w:t>Gb</w:t>
            </w:r>
            <w:r w:rsidRPr="00CB33E2">
              <w:rPr>
                <w:sz w:val="22"/>
                <w:szCs w:val="22"/>
              </w:rPr>
              <w:t>/1</w:t>
            </w:r>
            <w:r w:rsidRPr="00CB33E2">
              <w:rPr>
                <w:sz w:val="22"/>
                <w:szCs w:val="22"/>
                <w:lang w:val="en-US"/>
              </w:rPr>
              <w:t>Tb</w:t>
            </w:r>
            <w:r w:rsidRPr="00CB33E2">
              <w:rPr>
                <w:sz w:val="22"/>
                <w:szCs w:val="22"/>
              </w:rPr>
              <w:t xml:space="preserve">/ видеокарта </w:t>
            </w:r>
            <w:r w:rsidRPr="00CB33E2">
              <w:rPr>
                <w:sz w:val="22"/>
                <w:szCs w:val="22"/>
                <w:lang w:val="en-US"/>
              </w:rPr>
              <w:t>NVIDIA</w:t>
            </w:r>
            <w:r w:rsidRPr="00CB33E2">
              <w:rPr>
                <w:sz w:val="22"/>
                <w:szCs w:val="22"/>
              </w:rPr>
              <w:t xml:space="preserve"> </w:t>
            </w:r>
            <w:r w:rsidRPr="00CB33E2">
              <w:rPr>
                <w:sz w:val="22"/>
                <w:szCs w:val="22"/>
                <w:lang w:val="en-US"/>
              </w:rPr>
              <w:t>GeForce</w:t>
            </w:r>
            <w:r w:rsidRPr="00CB33E2">
              <w:rPr>
                <w:sz w:val="22"/>
                <w:szCs w:val="22"/>
              </w:rPr>
              <w:t xml:space="preserve"> </w:t>
            </w:r>
            <w:r w:rsidRPr="00CB33E2">
              <w:rPr>
                <w:sz w:val="22"/>
                <w:szCs w:val="22"/>
                <w:lang w:val="en-US"/>
              </w:rPr>
              <w:t>GT</w:t>
            </w:r>
            <w:r w:rsidRPr="00CB33E2">
              <w:rPr>
                <w:sz w:val="22"/>
                <w:szCs w:val="22"/>
              </w:rPr>
              <w:t xml:space="preserve"> 710/Монитор </w:t>
            </w:r>
            <w:r w:rsidRPr="00CB33E2">
              <w:rPr>
                <w:sz w:val="22"/>
                <w:szCs w:val="22"/>
                <w:lang w:val="en-US"/>
              </w:rPr>
              <w:t>DELL</w:t>
            </w:r>
            <w:r w:rsidRPr="00CB33E2">
              <w:rPr>
                <w:sz w:val="22"/>
                <w:szCs w:val="22"/>
              </w:rPr>
              <w:t xml:space="preserve"> </w:t>
            </w:r>
            <w:r w:rsidRPr="00CB33E2">
              <w:rPr>
                <w:sz w:val="22"/>
                <w:szCs w:val="22"/>
                <w:lang w:val="en-US"/>
              </w:rPr>
              <w:t>S</w:t>
            </w:r>
            <w:r w:rsidRPr="00CB33E2">
              <w:rPr>
                <w:sz w:val="22"/>
                <w:szCs w:val="22"/>
              </w:rPr>
              <w:t>2218</w:t>
            </w:r>
            <w:r w:rsidRPr="00CB33E2">
              <w:rPr>
                <w:sz w:val="22"/>
                <w:szCs w:val="22"/>
                <w:lang w:val="en-US"/>
              </w:rPr>
              <w:t>H</w:t>
            </w:r>
            <w:r w:rsidRPr="00CB33E2">
              <w:rPr>
                <w:sz w:val="22"/>
                <w:szCs w:val="22"/>
              </w:rPr>
              <w:t xml:space="preserve"> - 25 шт., Шкаф телекоммуникационный настенный ЦМО ШРН-Э-6.650 - 1 шт., , Коммутатор </w:t>
            </w:r>
            <w:proofErr w:type="spellStart"/>
            <w:r w:rsidRPr="00CB33E2">
              <w:rPr>
                <w:sz w:val="22"/>
                <w:szCs w:val="22"/>
                <w:lang w:val="en-US"/>
              </w:rPr>
              <w:t>ProCurve</w:t>
            </w:r>
            <w:proofErr w:type="spellEnd"/>
            <w:r w:rsidRPr="00CB33E2">
              <w:rPr>
                <w:sz w:val="22"/>
                <w:szCs w:val="22"/>
              </w:rPr>
              <w:t xml:space="preserve"> </w:t>
            </w:r>
            <w:r w:rsidRPr="00CB33E2">
              <w:rPr>
                <w:sz w:val="22"/>
                <w:szCs w:val="22"/>
                <w:lang w:val="en-US"/>
              </w:rPr>
              <w:t>Switch</w:t>
            </w:r>
            <w:r w:rsidRPr="00CB33E2">
              <w:rPr>
                <w:sz w:val="22"/>
                <w:szCs w:val="22"/>
              </w:rPr>
              <w:t xml:space="preserve"> 2626 - 1 шт., Мультимедийный проектор </w:t>
            </w:r>
            <w:proofErr w:type="spellStart"/>
            <w:r w:rsidRPr="00CB33E2">
              <w:rPr>
                <w:sz w:val="22"/>
                <w:szCs w:val="22"/>
                <w:lang w:val="en-US"/>
              </w:rPr>
              <w:t>Optoma</w:t>
            </w:r>
            <w:proofErr w:type="spellEnd"/>
            <w:r w:rsidRPr="00CB33E2">
              <w:rPr>
                <w:sz w:val="22"/>
                <w:szCs w:val="22"/>
              </w:rPr>
              <w:t xml:space="preserve"> </w:t>
            </w:r>
            <w:r w:rsidRPr="00CB33E2">
              <w:rPr>
                <w:sz w:val="22"/>
                <w:szCs w:val="22"/>
                <w:lang w:val="en-US"/>
              </w:rPr>
              <w:t>x</w:t>
            </w:r>
            <w:r w:rsidRPr="00CB33E2">
              <w:rPr>
                <w:sz w:val="22"/>
                <w:szCs w:val="22"/>
              </w:rPr>
              <w:t xml:space="preserve"> 400 - 1 шт., Экран </w:t>
            </w:r>
            <w:proofErr w:type="spellStart"/>
            <w:r w:rsidRPr="00CB33E2">
              <w:rPr>
                <w:sz w:val="22"/>
                <w:szCs w:val="22"/>
              </w:rPr>
              <w:t>подпружинен</w:t>
            </w:r>
            <w:proofErr w:type="gramStart"/>
            <w:r w:rsidRPr="00CB33E2">
              <w:rPr>
                <w:sz w:val="22"/>
                <w:szCs w:val="22"/>
              </w:rPr>
              <w:t>.р</w:t>
            </w:r>
            <w:proofErr w:type="gramEnd"/>
            <w:r w:rsidRPr="00CB33E2">
              <w:rPr>
                <w:sz w:val="22"/>
                <w:szCs w:val="22"/>
              </w:rPr>
              <w:t>учной</w:t>
            </w:r>
            <w:proofErr w:type="spellEnd"/>
            <w:r w:rsidRPr="00CB33E2">
              <w:rPr>
                <w:sz w:val="22"/>
                <w:szCs w:val="22"/>
              </w:rPr>
              <w:t xml:space="preserve"> </w:t>
            </w:r>
            <w:r w:rsidRPr="00CB33E2">
              <w:rPr>
                <w:sz w:val="22"/>
                <w:szCs w:val="22"/>
                <w:lang w:val="en-US"/>
              </w:rPr>
              <w:t>MW</w:t>
            </w:r>
            <w:r w:rsidRPr="00CB33E2">
              <w:rPr>
                <w:sz w:val="22"/>
                <w:szCs w:val="22"/>
              </w:rPr>
              <w:t xml:space="preserve"> </w:t>
            </w:r>
            <w:proofErr w:type="spellStart"/>
            <w:r w:rsidRPr="00CB33E2">
              <w:rPr>
                <w:sz w:val="22"/>
                <w:szCs w:val="22"/>
                <w:lang w:val="en-US"/>
              </w:rPr>
              <w:t>Cinerollo</w:t>
            </w:r>
            <w:proofErr w:type="spellEnd"/>
            <w:r w:rsidRPr="00CB33E2">
              <w:rPr>
                <w:sz w:val="22"/>
                <w:szCs w:val="22"/>
              </w:rPr>
              <w:t xml:space="preserve"> 200х200см (</w:t>
            </w:r>
            <w:r w:rsidRPr="00CB33E2">
              <w:rPr>
                <w:sz w:val="22"/>
                <w:szCs w:val="22"/>
                <w:lang w:val="en-US"/>
              </w:rPr>
              <w:t>S</w:t>
            </w:r>
            <w:r w:rsidRPr="00CB33E2">
              <w:rPr>
                <w:sz w:val="22"/>
                <w:szCs w:val="22"/>
              </w:rPr>
              <w:t>/</w:t>
            </w:r>
            <w:r w:rsidRPr="00CB33E2">
              <w:rPr>
                <w:sz w:val="22"/>
                <w:szCs w:val="22"/>
                <w:lang w:val="en-US"/>
              </w:rPr>
              <w:t>N</w:t>
            </w:r>
            <w:r w:rsidRPr="00CB33E2">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7B7D93" w14:textId="77777777" w:rsidR="002C735C" w:rsidRPr="00CB33E2" w:rsidRDefault="00B43524" w:rsidP="002718E2">
            <w:pPr>
              <w:pStyle w:val="Style214"/>
              <w:ind w:firstLine="0"/>
              <w:rPr>
                <w:sz w:val="22"/>
                <w:szCs w:val="22"/>
              </w:rPr>
            </w:pPr>
            <w:r w:rsidRPr="00CB33E2">
              <w:rPr>
                <w:sz w:val="22"/>
                <w:szCs w:val="22"/>
              </w:rPr>
              <w:t>191023, г. Санкт-Петербург, ул. Канал Грибоедова, 30/32, литер «А», «Б», «Р»</w:t>
            </w:r>
          </w:p>
        </w:tc>
      </w:tr>
      <w:tr w:rsidR="002C735C" w:rsidRPr="00CB33E2" w14:paraId="1C1F55F7" w14:textId="77777777" w:rsidTr="008416EB">
        <w:tc>
          <w:tcPr>
            <w:tcW w:w="7797" w:type="dxa"/>
            <w:shd w:val="clear" w:color="auto" w:fill="auto"/>
          </w:tcPr>
          <w:p w14:paraId="5973DB04" w14:textId="77777777" w:rsidR="002C735C" w:rsidRPr="00CB33E2" w:rsidRDefault="00B43524" w:rsidP="002718E2">
            <w:pPr>
              <w:pStyle w:val="Style214"/>
              <w:ind w:firstLine="0"/>
              <w:rPr>
                <w:sz w:val="22"/>
                <w:szCs w:val="22"/>
              </w:rPr>
            </w:pPr>
            <w:r w:rsidRPr="00CB33E2">
              <w:rPr>
                <w:sz w:val="22"/>
                <w:szCs w:val="22"/>
              </w:rPr>
              <w:t xml:space="preserve">Ауд. 2069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B33E2">
              <w:rPr>
                <w:sz w:val="22"/>
                <w:szCs w:val="22"/>
              </w:rPr>
              <w:t>комплексом</w:t>
            </w:r>
            <w:proofErr w:type="gramStart"/>
            <w:r w:rsidRPr="00CB33E2">
              <w:rPr>
                <w:sz w:val="22"/>
                <w:szCs w:val="22"/>
              </w:rPr>
              <w:t>.С</w:t>
            </w:r>
            <w:proofErr w:type="gramEnd"/>
            <w:r w:rsidRPr="00CB33E2">
              <w:rPr>
                <w:sz w:val="22"/>
                <w:szCs w:val="22"/>
              </w:rPr>
              <w:t>пециализированная</w:t>
            </w:r>
            <w:proofErr w:type="spellEnd"/>
            <w:r w:rsidRPr="00CB33E2">
              <w:rPr>
                <w:sz w:val="22"/>
                <w:szCs w:val="22"/>
              </w:rPr>
              <w:t xml:space="preserve">  мебель и оборудование: Учебная мебель на 144 посадочных мест (столов 72шт., стульев 144шт.), рабочее место преподавателя, стол 1 шт., доска меловая    (3-х секционная) 2 шт., кафедра 1шт., стол 2шт., стульев 2шт. Переносной мультимедийный комплект: Ноутбук </w:t>
            </w:r>
            <w:r w:rsidRPr="00CB33E2">
              <w:rPr>
                <w:sz w:val="22"/>
                <w:szCs w:val="22"/>
                <w:lang w:val="en-US"/>
              </w:rPr>
              <w:t>HP</w:t>
            </w:r>
            <w:r w:rsidRPr="00CB33E2">
              <w:rPr>
                <w:sz w:val="22"/>
                <w:szCs w:val="22"/>
              </w:rPr>
              <w:t xml:space="preserve"> 250 </w:t>
            </w:r>
            <w:r w:rsidRPr="00CB33E2">
              <w:rPr>
                <w:sz w:val="22"/>
                <w:szCs w:val="22"/>
                <w:lang w:val="en-US"/>
              </w:rPr>
              <w:t>G</w:t>
            </w:r>
            <w:r w:rsidRPr="00CB33E2">
              <w:rPr>
                <w:sz w:val="22"/>
                <w:szCs w:val="22"/>
              </w:rPr>
              <w:t>6 1</w:t>
            </w:r>
            <w:r w:rsidRPr="00CB33E2">
              <w:rPr>
                <w:sz w:val="22"/>
                <w:szCs w:val="22"/>
                <w:lang w:val="en-US"/>
              </w:rPr>
              <w:t>WY</w:t>
            </w:r>
            <w:r w:rsidRPr="00CB33E2">
              <w:rPr>
                <w:sz w:val="22"/>
                <w:szCs w:val="22"/>
              </w:rPr>
              <w:t>58</w:t>
            </w:r>
            <w:r w:rsidRPr="00CB33E2">
              <w:rPr>
                <w:sz w:val="22"/>
                <w:szCs w:val="22"/>
                <w:lang w:val="en-US"/>
              </w:rPr>
              <w:t>EA</w:t>
            </w:r>
            <w:r w:rsidRPr="00CB33E2">
              <w:rPr>
                <w:sz w:val="22"/>
                <w:szCs w:val="22"/>
              </w:rPr>
              <w:t xml:space="preserve">, Мультимедийный проектор </w:t>
            </w:r>
            <w:r w:rsidRPr="00CB33E2">
              <w:rPr>
                <w:sz w:val="22"/>
                <w:szCs w:val="22"/>
                <w:lang w:val="en-US"/>
              </w:rPr>
              <w:t>LG</w:t>
            </w:r>
            <w:r w:rsidRPr="00CB33E2">
              <w:rPr>
                <w:sz w:val="22"/>
                <w:szCs w:val="22"/>
              </w:rPr>
              <w:t xml:space="preserve"> </w:t>
            </w:r>
            <w:r w:rsidRPr="00CB33E2">
              <w:rPr>
                <w:sz w:val="22"/>
                <w:szCs w:val="22"/>
                <w:lang w:val="en-US"/>
              </w:rPr>
              <w:t>PF</w:t>
            </w:r>
            <w:r w:rsidRPr="00CB33E2">
              <w:rPr>
                <w:sz w:val="22"/>
                <w:szCs w:val="22"/>
              </w:rPr>
              <w:t>1500</w:t>
            </w:r>
            <w:r w:rsidRPr="00CB33E2">
              <w:rPr>
                <w:sz w:val="22"/>
                <w:szCs w:val="22"/>
                <w:lang w:val="en-US"/>
              </w:rPr>
              <w:t>G</w:t>
            </w:r>
            <w:r w:rsidRPr="00CB33E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A61FD0" w14:textId="77777777" w:rsidR="002C735C" w:rsidRPr="00CB33E2" w:rsidRDefault="00B43524" w:rsidP="002718E2">
            <w:pPr>
              <w:pStyle w:val="Style214"/>
              <w:ind w:firstLine="0"/>
              <w:rPr>
                <w:sz w:val="22"/>
                <w:szCs w:val="22"/>
              </w:rPr>
            </w:pPr>
            <w:r w:rsidRPr="00CB33E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4055198"/>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405519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405520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Default="00090AC1" w:rsidP="00090AC1">
      <w:pPr>
        <w:pStyle w:val="2"/>
        <w:jc w:val="center"/>
        <w:rPr>
          <w:rFonts w:ascii="Times New Roman" w:hAnsi="Times New Roman" w:cs="Times New Roman"/>
          <w:b/>
          <w:color w:val="auto"/>
          <w:sz w:val="28"/>
          <w:szCs w:val="28"/>
        </w:rPr>
      </w:pPr>
      <w:bookmarkStart w:id="19" w:name="_Toc22405520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07353A8A" w14:textId="77777777" w:rsidR="00CB33E2" w:rsidRPr="00CB33E2" w:rsidRDefault="00CB33E2" w:rsidP="00CB33E2"/>
    <w:p w14:paraId="46F1632A" w14:textId="77777777" w:rsidR="00F366E5" w:rsidRDefault="00F366E5" w:rsidP="00F366E5">
      <w:pPr>
        <w:pStyle w:val="Default"/>
      </w:pPr>
      <w:r>
        <w:t>Управленческое решение (УР) как процесс и явление. Структура цикла УР. Общие понятия о целях при разработке УР.</w:t>
      </w:r>
    </w:p>
    <w:p w14:paraId="35761F78" w14:textId="77777777" w:rsidR="00F366E5" w:rsidRDefault="00F366E5" w:rsidP="00F366E5">
      <w:pPr>
        <w:pStyle w:val="Default"/>
      </w:pPr>
      <w:r>
        <w:t>Типология управленческих решений. Основные подходы к классификации УР. Варианты классификации УР.</w:t>
      </w:r>
    </w:p>
    <w:p w14:paraId="0FA216F0" w14:textId="5ED078E5" w:rsidR="00F366E5" w:rsidRDefault="00F366E5" w:rsidP="00F366E5">
      <w:pPr>
        <w:pStyle w:val="Default"/>
      </w:pPr>
      <w:r>
        <w:t xml:space="preserve">Требования, предъявляемые </w:t>
      </w:r>
      <w:proofErr w:type="gramStart"/>
      <w:r>
        <w:t>к</w:t>
      </w:r>
      <w:proofErr w:type="gramEnd"/>
      <w:r>
        <w:t xml:space="preserve"> УР. Условия выполнения требований. Особенности УР в условиях внедрения современных информационных технологий и систем искусственно</w:t>
      </w:r>
      <w:r>
        <w:t>го интеллекта.</w:t>
      </w:r>
    </w:p>
    <w:p w14:paraId="5856AE95" w14:textId="77777777" w:rsidR="00F366E5" w:rsidRDefault="00F366E5" w:rsidP="00F366E5">
      <w:pPr>
        <w:pStyle w:val="Default"/>
      </w:pPr>
      <w:r>
        <w:t xml:space="preserve">Цели как основы технологий ПРУР. Построение дерева целей. Инициативно-целевая технология. Программно-целевая технология. Регламентная технология.  Условия применения целевых технологий в </w:t>
      </w:r>
      <w:proofErr w:type="gramStart"/>
      <w:r>
        <w:t>организациях</w:t>
      </w:r>
      <w:proofErr w:type="gramEnd"/>
      <w:r>
        <w:t xml:space="preserve"> при ПРУР. Процессорные технологии ПРУР.</w:t>
      </w:r>
    </w:p>
    <w:p w14:paraId="10746937" w14:textId="62C10310" w:rsidR="00F366E5" w:rsidRDefault="00F366E5" w:rsidP="00F366E5">
      <w:pPr>
        <w:pStyle w:val="Default"/>
      </w:pPr>
      <w:r>
        <w:t xml:space="preserve">Организация как социальная система для подготовки решений. Системы информационной и </w:t>
      </w:r>
      <w:r>
        <w:t>интеллектуальной поддержки УР.</w:t>
      </w:r>
      <w:r>
        <w:tab/>
      </w:r>
    </w:p>
    <w:p w14:paraId="5CF529B6" w14:textId="7911133C" w:rsidR="00F366E5" w:rsidRDefault="00F366E5" w:rsidP="00F366E5">
      <w:pPr>
        <w:pStyle w:val="Default"/>
      </w:pPr>
      <w:r>
        <w:t>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w:t>
      </w:r>
      <w:r>
        <w:t>дготовки и реализации решений.</w:t>
      </w:r>
      <w:r>
        <w:tab/>
      </w:r>
    </w:p>
    <w:p w14:paraId="444E16F0" w14:textId="1F1BCE60" w:rsidR="00F366E5" w:rsidRDefault="00F366E5" w:rsidP="00F366E5">
      <w:pPr>
        <w:pStyle w:val="Default"/>
      </w:pPr>
      <w:r>
        <w:t>Соотношения между неопределенностями и рисками. Источники объективных и субъективных неопределенностей. 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r>
        <w:tab/>
      </w:r>
    </w:p>
    <w:p w14:paraId="02D2DDA4" w14:textId="1EBE4EC4" w:rsidR="00F366E5" w:rsidRDefault="00F366E5" w:rsidP="00F366E5">
      <w:pPr>
        <w:pStyle w:val="Default"/>
      </w:pPr>
      <w:r>
        <w:t xml:space="preserve">Основное назначение моделей и методов при подготовке </w:t>
      </w:r>
      <w:proofErr w:type="spellStart"/>
      <w:r>
        <w:t>УР</w:t>
      </w:r>
      <w:proofErr w:type="gramStart"/>
      <w:r>
        <w:t>.К</w:t>
      </w:r>
      <w:proofErr w:type="gramEnd"/>
      <w:r>
        <w:t>лассификация</w:t>
      </w:r>
      <w:proofErr w:type="spellEnd"/>
      <w:r>
        <w:t xml:space="preserve"> экономико-математических моделей и методов подготовки УР. Инди</w:t>
      </w:r>
      <w:r>
        <w:t>видуальные и групповые методы.</w:t>
      </w:r>
      <w:r>
        <w:tab/>
      </w:r>
    </w:p>
    <w:p w14:paraId="6E8D97FE" w14:textId="10CB8278" w:rsidR="00F366E5" w:rsidRDefault="00F366E5" w:rsidP="00F366E5">
      <w:pPr>
        <w:pStyle w:val="Default"/>
      </w:pPr>
      <w: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w:t>
      </w:r>
      <w:r>
        <w:t>изации управленческих решений.</w:t>
      </w:r>
      <w:r>
        <w:tab/>
      </w:r>
    </w:p>
    <w:p w14:paraId="490CED0D" w14:textId="6E87F981" w:rsidR="00F366E5" w:rsidRDefault="00F366E5" w:rsidP="00F366E5">
      <w:pPr>
        <w:pStyle w:val="Default"/>
      </w:pPr>
      <w:r>
        <w:t xml:space="preserve">Виды ответственности. Суть профессиональной ответственности. Взаимодействие социальной </w:t>
      </w:r>
      <w:r>
        <w:t>и юридической ответственности.</w:t>
      </w:r>
      <w:r>
        <w:tab/>
      </w:r>
    </w:p>
    <w:p w14:paraId="1F02BDF2" w14:textId="32465F7B" w:rsidR="00090AC1" w:rsidRPr="007E6725" w:rsidRDefault="00F366E5" w:rsidP="00F366E5">
      <w:pPr>
        <w:pStyle w:val="Default"/>
      </w:pPr>
      <w:r>
        <w:t>Качество процесса подготовки и реализации УР. 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w:t>
      </w:r>
      <w:r>
        <w:t>нным результатам деятельности.</w:t>
      </w:r>
      <w:r>
        <w:tab/>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405520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CB33E2" w:rsidRDefault="00AD3A54" w:rsidP="00801458">
            <w:pPr>
              <w:pStyle w:val="Default"/>
              <w:spacing w:after="30"/>
              <w:jc w:val="both"/>
              <w:rPr>
                <w:sz w:val="23"/>
                <w:szCs w:val="23"/>
              </w:rPr>
            </w:pPr>
            <w:r w:rsidRPr="00CB33E2">
              <w:rPr>
                <w:sz w:val="23"/>
                <w:szCs w:val="23"/>
              </w:rPr>
              <w:t>Основные элементы процесса принятия управленческих решений.</w:t>
            </w:r>
          </w:p>
        </w:tc>
      </w:tr>
      <w:tr w:rsidR="00AD3A54" w14:paraId="2933D250" w14:textId="77777777" w:rsidTr="00F00293">
        <w:tc>
          <w:tcPr>
            <w:tcW w:w="562" w:type="dxa"/>
          </w:tcPr>
          <w:p w14:paraId="7931B1AE"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027A4EF6" w14:textId="77777777" w:rsidR="00AD3A54" w:rsidRPr="00CB33E2" w:rsidRDefault="00AD3A54" w:rsidP="00801458">
            <w:pPr>
              <w:pStyle w:val="Default"/>
              <w:spacing w:after="30"/>
              <w:jc w:val="both"/>
              <w:rPr>
                <w:sz w:val="23"/>
                <w:szCs w:val="23"/>
              </w:rPr>
            </w:pPr>
            <w:r w:rsidRPr="00CB33E2">
              <w:rPr>
                <w:sz w:val="23"/>
                <w:szCs w:val="23"/>
              </w:rPr>
              <w:t>Процесс управления и разработка управленческого решения.</w:t>
            </w:r>
          </w:p>
        </w:tc>
      </w:tr>
      <w:tr w:rsidR="00AD3A54" w14:paraId="10561E90" w14:textId="77777777" w:rsidTr="00F00293">
        <w:tc>
          <w:tcPr>
            <w:tcW w:w="562" w:type="dxa"/>
          </w:tcPr>
          <w:p w14:paraId="44182194"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6CCD056D" w14:textId="77777777" w:rsidR="00AD3A54" w:rsidRPr="00CB33E2" w:rsidRDefault="00AD3A54" w:rsidP="00801458">
            <w:pPr>
              <w:pStyle w:val="Default"/>
              <w:spacing w:after="30"/>
              <w:jc w:val="both"/>
              <w:rPr>
                <w:sz w:val="23"/>
                <w:szCs w:val="23"/>
              </w:rPr>
            </w:pPr>
            <w:r w:rsidRPr="00CB33E2">
              <w:rPr>
                <w:sz w:val="23"/>
                <w:szCs w:val="23"/>
              </w:rPr>
              <w:t>Основные факторы, влияющие на качество решения.</w:t>
            </w:r>
          </w:p>
        </w:tc>
      </w:tr>
      <w:tr w:rsidR="00AD3A54" w14:paraId="109F1932" w14:textId="77777777" w:rsidTr="00F00293">
        <w:tc>
          <w:tcPr>
            <w:tcW w:w="562" w:type="dxa"/>
          </w:tcPr>
          <w:p w14:paraId="52DF2672"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5D2BCBA" w14:textId="77777777" w:rsidR="00AD3A54" w:rsidRPr="00CB33E2" w:rsidRDefault="00AD3A54" w:rsidP="00801458">
            <w:pPr>
              <w:pStyle w:val="Default"/>
              <w:spacing w:after="30"/>
              <w:jc w:val="both"/>
              <w:rPr>
                <w:sz w:val="23"/>
                <w:szCs w:val="23"/>
              </w:rPr>
            </w:pPr>
            <w:r w:rsidRPr="00CB33E2">
              <w:rPr>
                <w:sz w:val="23"/>
                <w:szCs w:val="23"/>
              </w:rPr>
              <w:t>Этапы и операции разработки управленческих решений.</w:t>
            </w:r>
          </w:p>
        </w:tc>
      </w:tr>
      <w:tr w:rsidR="00AD3A54" w14:paraId="2DC0142F" w14:textId="77777777" w:rsidTr="00F00293">
        <w:tc>
          <w:tcPr>
            <w:tcW w:w="562" w:type="dxa"/>
          </w:tcPr>
          <w:p w14:paraId="42963CAD"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18A28474" w14:textId="77777777" w:rsidR="00AD3A54" w:rsidRPr="00CB33E2" w:rsidRDefault="00AD3A54" w:rsidP="00801458">
            <w:pPr>
              <w:pStyle w:val="Default"/>
              <w:spacing w:after="30"/>
              <w:jc w:val="both"/>
              <w:rPr>
                <w:sz w:val="23"/>
                <w:szCs w:val="23"/>
              </w:rPr>
            </w:pPr>
            <w:r w:rsidRPr="00CB33E2">
              <w:rPr>
                <w:sz w:val="23"/>
                <w:szCs w:val="23"/>
              </w:rPr>
              <w:t>Моделирование процесса разработки управленческого решения.</w:t>
            </w:r>
          </w:p>
        </w:tc>
      </w:tr>
      <w:tr w:rsidR="00AD3A54" w14:paraId="68B30846" w14:textId="77777777" w:rsidTr="00F00293">
        <w:tc>
          <w:tcPr>
            <w:tcW w:w="562" w:type="dxa"/>
          </w:tcPr>
          <w:p w14:paraId="3CD311D6"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8601284" w14:textId="77777777" w:rsidR="00AD3A54" w:rsidRPr="009E6058" w:rsidRDefault="00AD3A54" w:rsidP="00801458">
            <w:pPr>
              <w:pStyle w:val="Default"/>
              <w:spacing w:after="30"/>
              <w:jc w:val="both"/>
              <w:rPr>
                <w:sz w:val="23"/>
                <w:szCs w:val="23"/>
                <w:lang w:val="en-US"/>
              </w:rPr>
            </w:pPr>
            <w:r>
              <w:rPr>
                <w:sz w:val="23"/>
                <w:szCs w:val="23"/>
                <w:lang w:val="en-US"/>
              </w:rPr>
              <w:t>Целевая ориентация управленческих решений.</w:t>
            </w:r>
          </w:p>
        </w:tc>
      </w:tr>
      <w:tr w:rsidR="00AD3A54" w14:paraId="5CE82E74" w14:textId="77777777" w:rsidTr="00F00293">
        <w:tc>
          <w:tcPr>
            <w:tcW w:w="562" w:type="dxa"/>
          </w:tcPr>
          <w:p w14:paraId="375159B8"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46EBBE16" w14:textId="77777777" w:rsidR="00AD3A54" w:rsidRPr="00CB33E2" w:rsidRDefault="00AD3A54" w:rsidP="00801458">
            <w:pPr>
              <w:pStyle w:val="Default"/>
              <w:spacing w:after="30"/>
              <w:jc w:val="both"/>
              <w:rPr>
                <w:sz w:val="23"/>
                <w:szCs w:val="23"/>
              </w:rPr>
            </w:pPr>
            <w:r w:rsidRPr="00CB33E2">
              <w:rPr>
                <w:sz w:val="23"/>
                <w:szCs w:val="23"/>
              </w:rPr>
              <w:t>Альтернативы достижения цели и выбор управленческих решений.</w:t>
            </w:r>
          </w:p>
        </w:tc>
      </w:tr>
      <w:tr w:rsidR="00AD3A54" w14:paraId="18F275DC" w14:textId="77777777" w:rsidTr="00F00293">
        <w:tc>
          <w:tcPr>
            <w:tcW w:w="562" w:type="dxa"/>
          </w:tcPr>
          <w:p w14:paraId="524AF786"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106B24A" w14:textId="77777777" w:rsidR="00AD3A54" w:rsidRPr="00CB33E2" w:rsidRDefault="00AD3A54" w:rsidP="00801458">
            <w:pPr>
              <w:pStyle w:val="Default"/>
              <w:spacing w:after="30"/>
              <w:jc w:val="both"/>
              <w:rPr>
                <w:sz w:val="23"/>
                <w:szCs w:val="23"/>
              </w:rPr>
            </w:pPr>
            <w:r w:rsidRPr="00CB33E2">
              <w:rPr>
                <w:sz w:val="23"/>
                <w:szCs w:val="23"/>
              </w:rPr>
              <w:t>Особенности разработки стратегических и тактических управленческих решений.</w:t>
            </w:r>
          </w:p>
        </w:tc>
      </w:tr>
      <w:tr w:rsidR="00AD3A54" w14:paraId="379BA574" w14:textId="77777777" w:rsidTr="00F00293">
        <w:tc>
          <w:tcPr>
            <w:tcW w:w="562" w:type="dxa"/>
          </w:tcPr>
          <w:p w14:paraId="28A03C82"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263E1AEC" w14:textId="77777777" w:rsidR="00AD3A54" w:rsidRPr="009E6058" w:rsidRDefault="00AD3A54" w:rsidP="00801458">
            <w:pPr>
              <w:pStyle w:val="Default"/>
              <w:spacing w:after="30"/>
              <w:jc w:val="both"/>
              <w:rPr>
                <w:sz w:val="23"/>
                <w:szCs w:val="23"/>
                <w:lang w:val="en-US"/>
              </w:rPr>
            </w:pPr>
            <w:r>
              <w:rPr>
                <w:sz w:val="23"/>
                <w:szCs w:val="23"/>
                <w:lang w:val="en-US"/>
              </w:rPr>
              <w:t>Анализ альтернатив действий.</w:t>
            </w:r>
          </w:p>
        </w:tc>
      </w:tr>
      <w:tr w:rsidR="00AD3A54" w14:paraId="7B762851" w14:textId="77777777" w:rsidTr="00F00293">
        <w:tc>
          <w:tcPr>
            <w:tcW w:w="562" w:type="dxa"/>
          </w:tcPr>
          <w:p w14:paraId="6927252F"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1DCA784F" w14:textId="77777777" w:rsidR="00AD3A54" w:rsidRPr="00CB33E2" w:rsidRDefault="00AD3A54" w:rsidP="00801458">
            <w:pPr>
              <w:pStyle w:val="Default"/>
              <w:spacing w:after="30"/>
              <w:jc w:val="both"/>
              <w:rPr>
                <w:sz w:val="23"/>
                <w:szCs w:val="23"/>
              </w:rPr>
            </w:pPr>
            <w:r w:rsidRPr="00CB33E2">
              <w:rPr>
                <w:sz w:val="23"/>
                <w:szCs w:val="23"/>
              </w:rPr>
              <w:t>Выявление управляемых факторов и определение альтернатив их изменения.</w:t>
            </w:r>
          </w:p>
        </w:tc>
      </w:tr>
      <w:tr w:rsidR="00AD3A54" w14:paraId="5FB7BF2E" w14:textId="77777777" w:rsidTr="00F00293">
        <w:tc>
          <w:tcPr>
            <w:tcW w:w="562" w:type="dxa"/>
          </w:tcPr>
          <w:p w14:paraId="7EF59F69"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2FF1863E" w14:textId="77777777" w:rsidR="00AD3A54" w:rsidRPr="00CB33E2" w:rsidRDefault="00AD3A54" w:rsidP="00801458">
            <w:pPr>
              <w:pStyle w:val="Default"/>
              <w:spacing w:after="30"/>
              <w:jc w:val="both"/>
              <w:rPr>
                <w:sz w:val="23"/>
                <w:szCs w:val="23"/>
              </w:rPr>
            </w:pPr>
            <w:r w:rsidRPr="00CB33E2">
              <w:rPr>
                <w:sz w:val="23"/>
                <w:szCs w:val="23"/>
              </w:rPr>
              <w:t>Моделирование и анализ результатов реализации альтернативных решений.</w:t>
            </w:r>
          </w:p>
        </w:tc>
      </w:tr>
      <w:tr w:rsidR="00AD3A54" w14:paraId="4373CB82" w14:textId="77777777" w:rsidTr="00F00293">
        <w:tc>
          <w:tcPr>
            <w:tcW w:w="562" w:type="dxa"/>
          </w:tcPr>
          <w:p w14:paraId="272E2C91"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31707CE3" w14:textId="77777777" w:rsidR="00AD3A54" w:rsidRPr="00CB33E2" w:rsidRDefault="00AD3A54" w:rsidP="00801458">
            <w:pPr>
              <w:pStyle w:val="Default"/>
              <w:spacing w:after="30"/>
              <w:jc w:val="both"/>
              <w:rPr>
                <w:sz w:val="23"/>
                <w:szCs w:val="23"/>
              </w:rPr>
            </w:pPr>
            <w:r w:rsidRPr="00CB33E2">
              <w:rPr>
                <w:sz w:val="23"/>
                <w:szCs w:val="23"/>
              </w:rPr>
              <w:t>Сравнение альтернатив на основе соответствия результатов их реализации целям деятельности.</w:t>
            </w:r>
          </w:p>
        </w:tc>
      </w:tr>
      <w:tr w:rsidR="00AD3A54" w14:paraId="3142FBCA" w14:textId="77777777" w:rsidTr="00F00293">
        <w:tc>
          <w:tcPr>
            <w:tcW w:w="562" w:type="dxa"/>
          </w:tcPr>
          <w:p w14:paraId="4C531929"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2AF9190E" w14:textId="77777777" w:rsidR="00AD3A54" w:rsidRPr="00CB33E2" w:rsidRDefault="00AD3A54" w:rsidP="00801458">
            <w:pPr>
              <w:pStyle w:val="Default"/>
              <w:spacing w:after="30"/>
              <w:jc w:val="both"/>
              <w:rPr>
                <w:sz w:val="23"/>
                <w:szCs w:val="23"/>
              </w:rPr>
            </w:pPr>
            <w:r w:rsidRPr="00CB33E2">
              <w:rPr>
                <w:sz w:val="23"/>
                <w:szCs w:val="23"/>
              </w:rPr>
              <w:t>Среда принятия управленческих решений и ее влияние на реализацию альтернатив.</w:t>
            </w:r>
          </w:p>
        </w:tc>
      </w:tr>
      <w:tr w:rsidR="00AD3A54" w14:paraId="38B9CA75" w14:textId="77777777" w:rsidTr="00F00293">
        <w:tc>
          <w:tcPr>
            <w:tcW w:w="562" w:type="dxa"/>
          </w:tcPr>
          <w:p w14:paraId="71C235B8"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4293BCAB" w14:textId="77777777" w:rsidR="00AD3A54" w:rsidRPr="00CB33E2" w:rsidRDefault="00AD3A54" w:rsidP="00801458">
            <w:pPr>
              <w:pStyle w:val="Default"/>
              <w:spacing w:after="30"/>
              <w:jc w:val="both"/>
              <w:rPr>
                <w:sz w:val="23"/>
                <w:szCs w:val="23"/>
              </w:rPr>
            </w:pPr>
            <w:r w:rsidRPr="00CB33E2">
              <w:rPr>
                <w:sz w:val="23"/>
                <w:szCs w:val="23"/>
              </w:rPr>
              <w:t xml:space="preserve">Внешняя и внутренняя среда в </w:t>
            </w:r>
            <w:proofErr w:type="gramStart"/>
            <w:r w:rsidRPr="00CB33E2">
              <w:rPr>
                <w:sz w:val="23"/>
                <w:szCs w:val="23"/>
              </w:rPr>
              <w:t>процессах</w:t>
            </w:r>
            <w:proofErr w:type="gramEnd"/>
            <w:r w:rsidRPr="00CB33E2">
              <w:rPr>
                <w:sz w:val="23"/>
                <w:szCs w:val="23"/>
              </w:rPr>
              <w:t xml:space="preserve"> управления.</w:t>
            </w:r>
          </w:p>
        </w:tc>
      </w:tr>
      <w:tr w:rsidR="00AD3A54" w14:paraId="0C1B1593" w14:textId="77777777" w:rsidTr="00F00293">
        <w:tc>
          <w:tcPr>
            <w:tcW w:w="562" w:type="dxa"/>
          </w:tcPr>
          <w:p w14:paraId="4A98B847"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5FE26A76" w14:textId="77777777" w:rsidR="00AD3A54" w:rsidRPr="00CB33E2" w:rsidRDefault="00AD3A54" w:rsidP="00801458">
            <w:pPr>
              <w:pStyle w:val="Default"/>
              <w:spacing w:after="30"/>
              <w:jc w:val="both"/>
              <w:rPr>
                <w:sz w:val="23"/>
                <w:szCs w:val="23"/>
              </w:rPr>
            </w:pPr>
            <w:r w:rsidRPr="00CB33E2">
              <w:rPr>
                <w:sz w:val="23"/>
                <w:szCs w:val="23"/>
              </w:rPr>
              <w:t xml:space="preserve">Методы принятия решений в </w:t>
            </w:r>
            <w:proofErr w:type="gramStart"/>
            <w:r w:rsidRPr="00CB33E2">
              <w:rPr>
                <w:sz w:val="23"/>
                <w:szCs w:val="23"/>
              </w:rPr>
              <w:t>условиях</w:t>
            </w:r>
            <w:proofErr w:type="gramEnd"/>
            <w:r w:rsidRPr="00CB33E2">
              <w:rPr>
                <w:sz w:val="23"/>
                <w:szCs w:val="23"/>
              </w:rPr>
              <w:t xml:space="preserve"> риска.</w:t>
            </w:r>
          </w:p>
        </w:tc>
      </w:tr>
      <w:tr w:rsidR="00AD3A54" w14:paraId="607A4689" w14:textId="77777777" w:rsidTr="00F00293">
        <w:tc>
          <w:tcPr>
            <w:tcW w:w="562" w:type="dxa"/>
          </w:tcPr>
          <w:p w14:paraId="061760AD"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9E49022" w14:textId="77777777" w:rsidR="00AD3A54" w:rsidRPr="00CB33E2" w:rsidRDefault="00AD3A54" w:rsidP="00801458">
            <w:pPr>
              <w:pStyle w:val="Default"/>
              <w:spacing w:after="30"/>
              <w:jc w:val="both"/>
              <w:rPr>
                <w:sz w:val="23"/>
                <w:szCs w:val="23"/>
              </w:rPr>
            </w:pPr>
            <w:r w:rsidRPr="00CB33E2">
              <w:rPr>
                <w:sz w:val="23"/>
                <w:szCs w:val="23"/>
              </w:rPr>
              <w:t>Эффективность управленческих решений: понятие и оценка.</w:t>
            </w:r>
          </w:p>
        </w:tc>
      </w:tr>
      <w:tr w:rsidR="00AD3A54" w14:paraId="55F3FA51" w14:textId="77777777" w:rsidTr="00F00293">
        <w:tc>
          <w:tcPr>
            <w:tcW w:w="562" w:type="dxa"/>
          </w:tcPr>
          <w:p w14:paraId="4DF0DBF9"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2C33B002" w14:textId="77777777" w:rsidR="00AD3A54" w:rsidRPr="009E6058" w:rsidRDefault="00AD3A54" w:rsidP="00801458">
            <w:pPr>
              <w:pStyle w:val="Default"/>
              <w:spacing w:after="30"/>
              <w:jc w:val="both"/>
              <w:rPr>
                <w:sz w:val="23"/>
                <w:szCs w:val="23"/>
                <w:lang w:val="en-US"/>
              </w:rPr>
            </w:pPr>
            <w:r>
              <w:rPr>
                <w:sz w:val="23"/>
                <w:szCs w:val="23"/>
                <w:lang w:val="en-US"/>
              </w:rPr>
              <w:t>Решения как акт изменений.</w:t>
            </w:r>
          </w:p>
        </w:tc>
      </w:tr>
      <w:tr w:rsidR="00AD3A54" w14:paraId="3FB3D7FD" w14:textId="77777777" w:rsidTr="00F00293">
        <w:tc>
          <w:tcPr>
            <w:tcW w:w="562" w:type="dxa"/>
          </w:tcPr>
          <w:p w14:paraId="0BD6DB1B"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4CA060F1" w14:textId="77777777" w:rsidR="00AD3A54" w:rsidRPr="00CB33E2" w:rsidRDefault="00AD3A54" w:rsidP="00801458">
            <w:pPr>
              <w:pStyle w:val="Default"/>
              <w:spacing w:after="30"/>
              <w:jc w:val="both"/>
              <w:rPr>
                <w:sz w:val="23"/>
                <w:szCs w:val="23"/>
              </w:rPr>
            </w:pPr>
            <w:r w:rsidRPr="00CB33E2">
              <w:rPr>
                <w:sz w:val="23"/>
                <w:szCs w:val="23"/>
              </w:rPr>
              <w:t>Возможность   и   потребность   в   оценке   эффективности управленческого решения.</w:t>
            </w:r>
          </w:p>
        </w:tc>
      </w:tr>
      <w:tr w:rsidR="00AD3A54" w14:paraId="66C51240" w14:textId="77777777" w:rsidTr="00F00293">
        <w:tc>
          <w:tcPr>
            <w:tcW w:w="562" w:type="dxa"/>
          </w:tcPr>
          <w:p w14:paraId="7171E7F6"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39DCCD84" w14:textId="77777777" w:rsidR="00AD3A54" w:rsidRPr="00CB33E2" w:rsidRDefault="00AD3A54" w:rsidP="00801458">
            <w:pPr>
              <w:pStyle w:val="Default"/>
              <w:spacing w:after="30"/>
              <w:jc w:val="both"/>
              <w:rPr>
                <w:sz w:val="23"/>
                <w:szCs w:val="23"/>
              </w:rPr>
            </w:pPr>
            <w:r w:rsidRPr="00CB33E2">
              <w:rPr>
                <w:sz w:val="23"/>
                <w:szCs w:val="23"/>
              </w:rPr>
              <w:t>Методики оценки эффективности управленческого решения.</w:t>
            </w:r>
          </w:p>
        </w:tc>
      </w:tr>
      <w:tr w:rsidR="00AD3A54" w14:paraId="764AA272" w14:textId="77777777" w:rsidTr="00F00293">
        <w:tc>
          <w:tcPr>
            <w:tcW w:w="562" w:type="dxa"/>
          </w:tcPr>
          <w:p w14:paraId="3159FE2A"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64784DB9" w14:textId="77777777" w:rsidR="00AD3A54" w:rsidRPr="009E6058" w:rsidRDefault="00AD3A54" w:rsidP="00801458">
            <w:pPr>
              <w:pStyle w:val="Default"/>
              <w:spacing w:after="30"/>
              <w:jc w:val="both"/>
              <w:rPr>
                <w:sz w:val="23"/>
                <w:szCs w:val="23"/>
                <w:lang w:val="en-US"/>
              </w:rPr>
            </w:pPr>
            <w:r>
              <w:rPr>
                <w:sz w:val="23"/>
                <w:szCs w:val="23"/>
                <w:lang w:val="en-US"/>
              </w:rPr>
              <w:t>Контроль реализации управленческих решений.</w:t>
            </w:r>
          </w:p>
        </w:tc>
      </w:tr>
      <w:tr w:rsidR="00AD3A54" w14:paraId="3B13E455" w14:textId="77777777" w:rsidTr="00F00293">
        <w:tc>
          <w:tcPr>
            <w:tcW w:w="562" w:type="dxa"/>
          </w:tcPr>
          <w:p w14:paraId="2846F35D"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44F30BAE" w14:textId="77777777" w:rsidR="00AD3A54" w:rsidRPr="00CB33E2" w:rsidRDefault="00AD3A54" w:rsidP="00801458">
            <w:pPr>
              <w:pStyle w:val="Default"/>
              <w:spacing w:after="30"/>
              <w:jc w:val="both"/>
              <w:rPr>
                <w:sz w:val="23"/>
                <w:szCs w:val="23"/>
              </w:rPr>
            </w:pPr>
            <w:r w:rsidRPr="00CB33E2">
              <w:rPr>
                <w:sz w:val="23"/>
                <w:szCs w:val="23"/>
              </w:rPr>
              <w:t xml:space="preserve">Технические приемы контроля и </w:t>
            </w:r>
            <w:proofErr w:type="spellStart"/>
            <w:r w:rsidRPr="00CB33E2">
              <w:rPr>
                <w:sz w:val="23"/>
                <w:szCs w:val="23"/>
              </w:rPr>
              <w:t>цифровизация</w:t>
            </w:r>
            <w:proofErr w:type="spellEnd"/>
            <w:r w:rsidRPr="00CB33E2">
              <w:rPr>
                <w:sz w:val="23"/>
                <w:szCs w:val="23"/>
              </w:rPr>
              <w:t xml:space="preserve"> при реализации управленческих решений.</w:t>
            </w:r>
          </w:p>
        </w:tc>
      </w:tr>
      <w:tr w:rsidR="00AD3A54" w14:paraId="64FDBAF8" w14:textId="77777777" w:rsidTr="00F00293">
        <w:tc>
          <w:tcPr>
            <w:tcW w:w="562" w:type="dxa"/>
          </w:tcPr>
          <w:p w14:paraId="052B6DB8"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6E1CE157" w14:textId="77777777" w:rsidR="00AD3A54" w:rsidRPr="00CB33E2" w:rsidRDefault="00AD3A54" w:rsidP="00801458">
            <w:pPr>
              <w:pStyle w:val="Default"/>
              <w:spacing w:after="30"/>
              <w:jc w:val="both"/>
              <w:rPr>
                <w:sz w:val="23"/>
                <w:szCs w:val="23"/>
              </w:rPr>
            </w:pPr>
            <w:r w:rsidRPr="00CB33E2">
              <w:rPr>
                <w:sz w:val="23"/>
                <w:szCs w:val="23"/>
              </w:rPr>
              <w:t>Необходимость, формы, мера и виды ответственности.</w:t>
            </w:r>
          </w:p>
        </w:tc>
      </w:tr>
      <w:tr w:rsidR="00AD3A54" w14:paraId="083DBF80" w14:textId="77777777" w:rsidTr="00F00293">
        <w:tc>
          <w:tcPr>
            <w:tcW w:w="562" w:type="dxa"/>
          </w:tcPr>
          <w:p w14:paraId="74FA9960"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4CDAFD8C" w14:textId="77777777" w:rsidR="00AD3A54" w:rsidRPr="00CB33E2" w:rsidRDefault="00AD3A54" w:rsidP="00801458">
            <w:pPr>
              <w:pStyle w:val="Default"/>
              <w:spacing w:after="30"/>
              <w:jc w:val="both"/>
              <w:rPr>
                <w:sz w:val="23"/>
                <w:szCs w:val="23"/>
              </w:rPr>
            </w:pPr>
            <w:r w:rsidRPr="00CB33E2">
              <w:rPr>
                <w:sz w:val="23"/>
                <w:szCs w:val="23"/>
              </w:rPr>
              <w:t>Дифференциация ответственности за принятие управленческих решений.</w:t>
            </w:r>
          </w:p>
        </w:tc>
      </w:tr>
      <w:tr w:rsidR="00AD3A54" w14:paraId="49464CF6" w14:textId="77777777" w:rsidTr="00F00293">
        <w:tc>
          <w:tcPr>
            <w:tcW w:w="562" w:type="dxa"/>
          </w:tcPr>
          <w:p w14:paraId="43E84A98"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418292CB" w14:textId="77777777" w:rsidR="00AD3A54" w:rsidRPr="00CB33E2" w:rsidRDefault="00AD3A54" w:rsidP="00801458">
            <w:pPr>
              <w:pStyle w:val="Default"/>
              <w:spacing w:after="30"/>
              <w:jc w:val="both"/>
              <w:rPr>
                <w:sz w:val="23"/>
                <w:szCs w:val="23"/>
              </w:rPr>
            </w:pPr>
            <w:r w:rsidRPr="00CB33E2">
              <w:rPr>
                <w:sz w:val="23"/>
                <w:szCs w:val="23"/>
              </w:rPr>
              <w:t>Анализ и совершенствование соотношения науки и искусства при процессе РУР.</w:t>
            </w:r>
          </w:p>
        </w:tc>
      </w:tr>
      <w:tr w:rsidR="00AD3A54" w14:paraId="5FED026E" w14:textId="77777777" w:rsidTr="00F00293">
        <w:tc>
          <w:tcPr>
            <w:tcW w:w="562" w:type="dxa"/>
          </w:tcPr>
          <w:p w14:paraId="290363B1"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02144D7A" w14:textId="77777777" w:rsidR="00AD3A54" w:rsidRPr="00CB33E2" w:rsidRDefault="00AD3A54" w:rsidP="00801458">
            <w:pPr>
              <w:pStyle w:val="Default"/>
              <w:spacing w:after="30"/>
              <w:jc w:val="both"/>
              <w:rPr>
                <w:sz w:val="23"/>
                <w:szCs w:val="23"/>
              </w:rPr>
            </w:pPr>
            <w:r w:rsidRPr="00CB33E2">
              <w:rPr>
                <w:sz w:val="23"/>
                <w:szCs w:val="23"/>
              </w:rPr>
              <w:t xml:space="preserve">Анализ влияния традиций, специфики предприятия на </w:t>
            </w:r>
            <w:proofErr w:type="gramStart"/>
            <w:r w:rsidRPr="00CB33E2">
              <w:rPr>
                <w:sz w:val="23"/>
                <w:szCs w:val="23"/>
              </w:rPr>
              <w:t>процессе</w:t>
            </w:r>
            <w:proofErr w:type="gramEnd"/>
            <w:r w:rsidRPr="00CB33E2">
              <w:rPr>
                <w:sz w:val="23"/>
                <w:szCs w:val="23"/>
              </w:rPr>
              <w:t xml:space="preserve"> РУР.</w:t>
            </w:r>
          </w:p>
        </w:tc>
      </w:tr>
      <w:tr w:rsidR="00AD3A54" w14:paraId="04E4E0CA" w14:textId="77777777" w:rsidTr="00F00293">
        <w:tc>
          <w:tcPr>
            <w:tcW w:w="562" w:type="dxa"/>
          </w:tcPr>
          <w:p w14:paraId="22833040"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1DDEBC27" w14:textId="77777777" w:rsidR="00AD3A54" w:rsidRPr="00CB33E2" w:rsidRDefault="00AD3A54" w:rsidP="00801458">
            <w:pPr>
              <w:pStyle w:val="Default"/>
              <w:spacing w:after="30"/>
              <w:jc w:val="both"/>
              <w:rPr>
                <w:sz w:val="23"/>
                <w:szCs w:val="23"/>
              </w:rPr>
            </w:pPr>
            <w:r w:rsidRPr="00CB33E2">
              <w:rPr>
                <w:sz w:val="23"/>
                <w:szCs w:val="23"/>
              </w:rPr>
              <w:t>Разработка системы приоритетов потребностей и интересов человека при реализации УР.</w:t>
            </w:r>
          </w:p>
        </w:tc>
      </w:tr>
      <w:tr w:rsidR="00AD3A54" w14:paraId="427B928F" w14:textId="77777777" w:rsidTr="00F00293">
        <w:tc>
          <w:tcPr>
            <w:tcW w:w="562" w:type="dxa"/>
          </w:tcPr>
          <w:p w14:paraId="5B9056D6"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4B602516" w14:textId="77777777" w:rsidR="00AD3A54" w:rsidRPr="009E6058" w:rsidRDefault="00AD3A54" w:rsidP="00801458">
            <w:pPr>
              <w:pStyle w:val="Default"/>
              <w:spacing w:after="30"/>
              <w:jc w:val="both"/>
              <w:rPr>
                <w:sz w:val="23"/>
                <w:szCs w:val="23"/>
                <w:lang w:val="en-US"/>
              </w:rPr>
            </w:pPr>
            <w:r>
              <w:rPr>
                <w:sz w:val="23"/>
                <w:szCs w:val="23"/>
                <w:lang w:val="en-US"/>
              </w:rPr>
              <w:t>Анализ методов моделирования УР.</w:t>
            </w:r>
          </w:p>
        </w:tc>
      </w:tr>
      <w:tr w:rsidR="00AD3A54" w14:paraId="41FEBA34" w14:textId="77777777" w:rsidTr="00F00293">
        <w:tc>
          <w:tcPr>
            <w:tcW w:w="562" w:type="dxa"/>
          </w:tcPr>
          <w:p w14:paraId="19B2626D"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6B76A758" w14:textId="77777777" w:rsidR="00AD3A54" w:rsidRPr="00CB33E2" w:rsidRDefault="00AD3A54" w:rsidP="00801458">
            <w:pPr>
              <w:pStyle w:val="Default"/>
              <w:spacing w:after="30"/>
              <w:jc w:val="both"/>
              <w:rPr>
                <w:sz w:val="23"/>
                <w:szCs w:val="23"/>
              </w:rPr>
            </w:pPr>
            <w:r w:rsidRPr="00CB33E2">
              <w:rPr>
                <w:sz w:val="23"/>
                <w:szCs w:val="23"/>
              </w:rPr>
              <w:t>Современные программные средства для автоматизации рутинных операций при процессе РУР.</w:t>
            </w:r>
          </w:p>
        </w:tc>
      </w:tr>
      <w:tr w:rsidR="00AD3A54" w14:paraId="33C27422" w14:textId="77777777" w:rsidTr="00F00293">
        <w:tc>
          <w:tcPr>
            <w:tcW w:w="562" w:type="dxa"/>
          </w:tcPr>
          <w:p w14:paraId="643A31A2"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278EFE67" w14:textId="77777777" w:rsidR="00AD3A54" w:rsidRPr="00CB33E2" w:rsidRDefault="00AD3A54" w:rsidP="00801458">
            <w:pPr>
              <w:pStyle w:val="Default"/>
              <w:spacing w:after="30"/>
              <w:jc w:val="both"/>
              <w:rPr>
                <w:sz w:val="23"/>
                <w:szCs w:val="23"/>
              </w:rPr>
            </w:pPr>
            <w:r w:rsidRPr="00CB33E2">
              <w:rPr>
                <w:sz w:val="23"/>
                <w:szCs w:val="23"/>
              </w:rPr>
              <w:t>Влияние личностных качеств менеджера при процессе РУР.</w:t>
            </w:r>
          </w:p>
        </w:tc>
      </w:tr>
      <w:tr w:rsidR="00AD3A54" w14:paraId="5A622E7D" w14:textId="77777777" w:rsidTr="00F00293">
        <w:tc>
          <w:tcPr>
            <w:tcW w:w="562" w:type="dxa"/>
          </w:tcPr>
          <w:p w14:paraId="45EE1777"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5A070546" w14:textId="77777777" w:rsidR="00AD3A54" w:rsidRPr="00CB33E2" w:rsidRDefault="00AD3A54" w:rsidP="00801458">
            <w:pPr>
              <w:pStyle w:val="Default"/>
              <w:spacing w:after="30"/>
              <w:jc w:val="both"/>
              <w:rPr>
                <w:sz w:val="23"/>
                <w:szCs w:val="23"/>
              </w:rPr>
            </w:pPr>
            <w:r w:rsidRPr="00CB33E2">
              <w:rPr>
                <w:sz w:val="23"/>
                <w:szCs w:val="23"/>
              </w:rPr>
              <w:t>Особенности разработки УР в малых предприятиях.</w:t>
            </w:r>
          </w:p>
        </w:tc>
      </w:tr>
      <w:tr w:rsidR="00AD3A54" w14:paraId="482AEDC7" w14:textId="77777777" w:rsidTr="00F00293">
        <w:tc>
          <w:tcPr>
            <w:tcW w:w="562" w:type="dxa"/>
          </w:tcPr>
          <w:p w14:paraId="039E4602"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69F070F9" w14:textId="77777777" w:rsidR="00AD3A54" w:rsidRPr="00CB33E2" w:rsidRDefault="00AD3A54" w:rsidP="00801458">
            <w:pPr>
              <w:pStyle w:val="Default"/>
              <w:spacing w:after="30"/>
              <w:jc w:val="both"/>
              <w:rPr>
                <w:sz w:val="23"/>
                <w:szCs w:val="23"/>
              </w:rPr>
            </w:pPr>
            <w:r w:rsidRPr="00CB33E2">
              <w:rPr>
                <w:sz w:val="23"/>
                <w:szCs w:val="23"/>
              </w:rPr>
              <w:t>Влияние паники на подготовку и реализацию управленческих решений.</w:t>
            </w:r>
          </w:p>
        </w:tc>
      </w:tr>
      <w:tr w:rsidR="00AD3A54" w14:paraId="0FB453CF" w14:textId="77777777" w:rsidTr="00F00293">
        <w:tc>
          <w:tcPr>
            <w:tcW w:w="562" w:type="dxa"/>
          </w:tcPr>
          <w:p w14:paraId="31F0C5A8"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7CDB9A1D" w14:textId="77777777" w:rsidR="00AD3A54" w:rsidRPr="00CB33E2" w:rsidRDefault="00AD3A54" w:rsidP="00801458">
            <w:pPr>
              <w:pStyle w:val="Default"/>
              <w:spacing w:after="30"/>
              <w:jc w:val="both"/>
              <w:rPr>
                <w:sz w:val="23"/>
                <w:szCs w:val="23"/>
              </w:rPr>
            </w:pPr>
            <w:r w:rsidRPr="00CB33E2">
              <w:rPr>
                <w:sz w:val="23"/>
                <w:szCs w:val="23"/>
              </w:rPr>
              <w:t>Современные методики расчета эффективности ПРУР.</w:t>
            </w:r>
          </w:p>
        </w:tc>
      </w:tr>
      <w:tr w:rsidR="00AD3A54" w14:paraId="03EF41D5" w14:textId="77777777" w:rsidTr="00F00293">
        <w:tc>
          <w:tcPr>
            <w:tcW w:w="562" w:type="dxa"/>
          </w:tcPr>
          <w:p w14:paraId="13FFD6B0"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58DBD10A" w14:textId="77777777" w:rsidR="00AD3A54" w:rsidRPr="00CB33E2" w:rsidRDefault="00AD3A54" w:rsidP="00801458">
            <w:pPr>
              <w:pStyle w:val="Default"/>
              <w:spacing w:after="30"/>
              <w:jc w:val="both"/>
              <w:rPr>
                <w:sz w:val="23"/>
                <w:szCs w:val="23"/>
              </w:rPr>
            </w:pPr>
            <w:r w:rsidRPr="00CB33E2">
              <w:rPr>
                <w:sz w:val="23"/>
                <w:szCs w:val="23"/>
              </w:rPr>
              <w:t xml:space="preserve">Методы повышения эффективности </w:t>
            </w:r>
            <w:proofErr w:type="gramStart"/>
            <w:r w:rsidRPr="00CB33E2">
              <w:rPr>
                <w:sz w:val="23"/>
                <w:szCs w:val="23"/>
              </w:rPr>
              <w:t>разрабатываемых</w:t>
            </w:r>
            <w:proofErr w:type="gramEnd"/>
            <w:r w:rsidRPr="00CB33E2">
              <w:rPr>
                <w:sz w:val="23"/>
                <w:szCs w:val="23"/>
              </w:rPr>
              <w:t xml:space="preserve"> УР.</w:t>
            </w:r>
          </w:p>
        </w:tc>
      </w:tr>
      <w:tr w:rsidR="00AD3A54" w14:paraId="4E27B764" w14:textId="77777777" w:rsidTr="00F00293">
        <w:tc>
          <w:tcPr>
            <w:tcW w:w="562" w:type="dxa"/>
          </w:tcPr>
          <w:p w14:paraId="0CBD29A7"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4FF391A8" w14:textId="77777777" w:rsidR="00AD3A54" w:rsidRPr="00CB33E2" w:rsidRDefault="00AD3A54" w:rsidP="00801458">
            <w:pPr>
              <w:pStyle w:val="Default"/>
              <w:spacing w:after="30"/>
              <w:jc w:val="both"/>
              <w:rPr>
                <w:sz w:val="23"/>
                <w:szCs w:val="23"/>
              </w:rPr>
            </w:pPr>
            <w:r w:rsidRPr="00CB33E2">
              <w:rPr>
                <w:sz w:val="23"/>
                <w:szCs w:val="23"/>
              </w:rPr>
              <w:t>Анализ и совершенствование методики ПРУР в технической системе.</w:t>
            </w:r>
          </w:p>
        </w:tc>
      </w:tr>
      <w:tr w:rsidR="00AD3A54" w14:paraId="3149B07D" w14:textId="77777777" w:rsidTr="00F00293">
        <w:tc>
          <w:tcPr>
            <w:tcW w:w="562" w:type="dxa"/>
          </w:tcPr>
          <w:p w14:paraId="64B35D9A"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501ADAD3" w14:textId="77777777" w:rsidR="00AD3A54" w:rsidRPr="00CB33E2" w:rsidRDefault="00AD3A54" w:rsidP="00801458">
            <w:pPr>
              <w:pStyle w:val="Default"/>
              <w:spacing w:after="30"/>
              <w:jc w:val="both"/>
              <w:rPr>
                <w:sz w:val="23"/>
                <w:szCs w:val="23"/>
              </w:rPr>
            </w:pPr>
            <w:r w:rsidRPr="00CB33E2">
              <w:rPr>
                <w:sz w:val="23"/>
                <w:szCs w:val="23"/>
              </w:rPr>
              <w:t>Анализ и совершенствование методики ПРУР в биологической системе.</w:t>
            </w:r>
          </w:p>
        </w:tc>
      </w:tr>
      <w:tr w:rsidR="00AD3A54" w14:paraId="4F83105B" w14:textId="77777777" w:rsidTr="00F00293">
        <w:tc>
          <w:tcPr>
            <w:tcW w:w="562" w:type="dxa"/>
          </w:tcPr>
          <w:p w14:paraId="73046B19"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0B8D870F" w14:textId="77777777" w:rsidR="00AD3A54" w:rsidRPr="00CB33E2" w:rsidRDefault="00AD3A54" w:rsidP="00801458">
            <w:pPr>
              <w:pStyle w:val="Default"/>
              <w:spacing w:after="30"/>
              <w:jc w:val="both"/>
              <w:rPr>
                <w:sz w:val="23"/>
                <w:szCs w:val="23"/>
              </w:rPr>
            </w:pPr>
            <w:r w:rsidRPr="00CB33E2">
              <w:rPr>
                <w:sz w:val="23"/>
                <w:szCs w:val="23"/>
              </w:rPr>
              <w:t>Анализ и совершенствование методики ПРУР в социальной системе.</w:t>
            </w:r>
          </w:p>
        </w:tc>
      </w:tr>
      <w:tr w:rsidR="00AD3A54" w14:paraId="4BC96B2F" w14:textId="77777777" w:rsidTr="00F00293">
        <w:tc>
          <w:tcPr>
            <w:tcW w:w="562" w:type="dxa"/>
          </w:tcPr>
          <w:p w14:paraId="72175EF4"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05A2A610" w14:textId="77777777" w:rsidR="00AD3A54" w:rsidRPr="00CB33E2" w:rsidRDefault="00AD3A54" w:rsidP="00801458">
            <w:pPr>
              <w:pStyle w:val="Default"/>
              <w:spacing w:after="30"/>
              <w:jc w:val="both"/>
              <w:rPr>
                <w:sz w:val="23"/>
                <w:szCs w:val="23"/>
              </w:rPr>
            </w:pPr>
            <w:r w:rsidRPr="00CB33E2">
              <w:rPr>
                <w:sz w:val="23"/>
                <w:szCs w:val="23"/>
              </w:rPr>
              <w:t>Особенности разработки УР для цифровых двойников.</w:t>
            </w:r>
          </w:p>
        </w:tc>
      </w:tr>
      <w:tr w:rsidR="00AD3A54" w14:paraId="6F4C5A96" w14:textId="77777777" w:rsidTr="00F00293">
        <w:tc>
          <w:tcPr>
            <w:tcW w:w="562" w:type="dxa"/>
          </w:tcPr>
          <w:p w14:paraId="0921CCD5"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70BBCA4A" w14:textId="77777777" w:rsidR="00AD3A54" w:rsidRPr="00CB33E2" w:rsidRDefault="00AD3A54" w:rsidP="00801458">
            <w:pPr>
              <w:pStyle w:val="Default"/>
              <w:spacing w:after="30"/>
              <w:jc w:val="both"/>
              <w:rPr>
                <w:sz w:val="23"/>
                <w:szCs w:val="23"/>
              </w:rPr>
            </w:pPr>
            <w:r w:rsidRPr="00CB33E2">
              <w:rPr>
                <w:sz w:val="23"/>
                <w:szCs w:val="23"/>
              </w:rPr>
              <w:t>Разработка методов повышения детерминированности УР.</w:t>
            </w:r>
          </w:p>
        </w:tc>
      </w:tr>
      <w:tr w:rsidR="00AD3A54" w14:paraId="58162660" w14:textId="77777777" w:rsidTr="00F00293">
        <w:tc>
          <w:tcPr>
            <w:tcW w:w="562" w:type="dxa"/>
          </w:tcPr>
          <w:p w14:paraId="5F3C274C"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21BC83B9" w14:textId="77777777" w:rsidR="00AD3A54" w:rsidRPr="00CB33E2" w:rsidRDefault="00AD3A54" w:rsidP="00801458">
            <w:pPr>
              <w:pStyle w:val="Default"/>
              <w:spacing w:after="30"/>
              <w:jc w:val="both"/>
              <w:rPr>
                <w:sz w:val="23"/>
                <w:szCs w:val="23"/>
              </w:rPr>
            </w:pPr>
            <w:r w:rsidRPr="00CB33E2">
              <w:rPr>
                <w:sz w:val="23"/>
                <w:szCs w:val="23"/>
              </w:rPr>
              <w:t>Разработка системы приоритетов потребностей и интересов человека при реализации УР.</w:t>
            </w:r>
          </w:p>
        </w:tc>
      </w:tr>
      <w:tr w:rsidR="00AD3A54" w14:paraId="75BE13E5" w14:textId="77777777" w:rsidTr="00F00293">
        <w:tc>
          <w:tcPr>
            <w:tcW w:w="562" w:type="dxa"/>
          </w:tcPr>
          <w:p w14:paraId="64CB065E"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5BC027A7" w14:textId="77777777" w:rsidR="00AD3A54" w:rsidRPr="00CB33E2" w:rsidRDefault="00AD3A54" w:rsidP="00801458">
            <w:pPr>
              <w:pStyle w:val="Default"/>
              <w:spacing w:after="30"/>
              <w:jc w:val="both"/>
              <w:rPr>
                <w:sz w:val="23"/>
                <w:szCs w:val="23"/>
              </w:rPr>
            </w:pPr>
            <w:r w:rsidRPr="00CB33E2">
              <w:rPr>
                <w:sz w:val="23"/>
                <w:szCs w:val="23"/>
              </w:rPr>
              <w:t>Разработка системы приоритетов потребностей и интересов общества при реализации УР.</w:t>
            </w:r>
          </w:p>
        </w:tc>
      </w:tr>
      <w:tr w:rsidR="00AD3A54" w14:paraId="216A1BDA" w14:textId="77777777" w:rsidTr="00F00293">
        <w:tc>
          <w:tcPr>
            <w:tcW w:w="562" w:type="dxa"/>
          </w:tcPr>
          <w:p w14:paraId="180E3D6B" w14:textId="77777777" w:rsidR="00AD3A54" w:rsidRPr="009E6058" w:rsidRDefault="00AD3A54" w:rsidP="00801458">
            <w:pPr>
              <w:pStyle w:val="Default"/>
              <w:spacing w:after="30"/>
              <w:jc w:val="both"/>
              <w:rPr>
                <w:sz w:val="23"/>
                <w:szCs w:val="23"/>
                <w:lang w:val="en-US"/>
              </w:rPr>
            </w:pPr>
            <w:r>
              <w:rPr>
                <w:sz w:val="23"/>
                <w:szCs w:val="23"/>
                <w:lang w:val="en-US"/>
              </w:rPr>
              <w:t>41</w:t>
            </w:r>
          </w:p>
        </w:tc>
        <w:tc>
          <w:tcPr>
            <w:tcW w:w="8783" w:type="dxa"/>
          </w:tcPr>
          <w:p w14:paraId="7556E3B2" w14:textId="77777777" w:rsidR="00AD3A54" w:rsidRPr="00CB33E2" w:rsidRDefault="00AD3A54" w:rsidP="00801458">
            <w:pPr>
              <w:pStyle w:val="Default"/>
              <w:spacing w:after="30"/>
              <w:jc w:val="both"/>
              <w:rPr>
                <w:sz w:val="23"/>
                <w:szCs w:val="23"/>
              </w:rPr>
            </w:pPr>
            <w:r w:rsidRPr="00CB33E2">
              <w:rPr>
                <w:sz w:val="23"/>
                <w:szCs w:val="23"/>
              </w:rPr>
              <w:t xml:space="preserve">Анализ современных тенденций использования информационных технологий в </w:t>
            </w:r>
            <w:proofErr w:type="gramStart"/>
            <w:r w:rsidRPr="00CB33E2">
              <w:rPr>
                <w:sz w:val="23"/>
                <w:szCs w:val="23"/>
              </w:rPr>
              <w:t>процессе</w:t>
            </w:r>
            <w:proofErr w:type="gramEnd"/>
            <w:r w:rsidRPr="00CB33E2">
              <w:rPr>
                <w:sz w:val="23"/>
                <w:szCs w:val="23"/>
              </w:rPr>
              <w:t xml:space="preserve"> подготовки УР.</w:t>
            </w:r>
          </w:p>
        </w:tc>
      </w:tr>
      <w:tr w:rsidR="00AD3A54" w14:paraId="0059D93F" w14:textId="77777777" w:rsidTr="00F00293">
        <w:tc>
          <w:tcPr>
            <w:tcW w:w="562" w:type="dxa"/>
          </w:tcPr>
          <w:p w14:paraId="7EBB3B28" w14:textId="77777777" w:rsidR="00AD3A54" w:rsidRPr="009E6058" w:rsidRDefault="00AD3A54" w:rsidP="00801458">
            <w:pPr>
              <w:pStyle w:val="Default"/>
              <w:spacing w:after="30"/>
              <w:jc w:val="both"/>
              <w:rPr>
                <w:sz w:val="23"/>
                <w:szCs w:val="23"/>
                <w:lang w:val="en-US"/>
              </w:rPr>
            </w:pPr>
            <w:r>
              <w:rPr>
                <w:sz w:val="23"/>
                <w:szCs w:val="23"/>
                <w:lang w:val="en-US"/>
              </w:rPr>
              <w:t>42</w:t>
            </w:r>
          </w:p>
        </w:tc>
        <w:tc>
          <w:tcPr>
            <w:tcW w:w="8783" w:type="dxa"/>
          </w:tcPr>
          <w:p w14:paraId="6FD959E0" w14:textId="77777777" w:rsidR="00AD3A54" w:rsidRPr="00CB33E2" w:rsidRDefault="00AD3A54" w:rsidP="00801458">
            <w:pPr>
              <w:pStyle w:val="Default"/>
              <w:spacing w:after="30"/>
              <w:jc w:val="both"/>
              <w:rPr>
                <w:sz w:val="23"/>
                <w:szCs w:val="23"/>
              </w:rPr>
            </w:pPr>
            <w:r w:rsidRPr="00CB33E2">
              <w:rPr>
                <w:sz w:val="23"/>
                <w:szCs w:val="23"/>
              </w:rPr>
              <w:t>Анализ возможностей компьютеров системы «виртуальной реальности» при ПРУР.</w:t>
            </w:r>
          </w:p>
        </w:tc>
      </w:tr>
      <w:tr w:rsidR="00AD3A54" w14:paraId="334510A8" w14:textId="77777777" w:rsidTr="00F00293">
        <w:tc>
          <w:tcPr>
            <w:tcW w:w="562" w:type="dxa"/>
          </w:tcPr>
          <w:p w14:paraId="11EFE489" w14:textId="77777777" w:rsidR="00AD3A54" w:rsidRPr="009E6058" w:rsidRDefault="00AD3A54" w:rsidP="00801458">
            <w:pPr>
              <w:pStyle w:val="Default"/>
              <w:spacing w:after="30"/>
              <w:jc w:val="both"/>
              <w:rPr>
                <w:sz w:val="23"/>
                <w:szCs w:val="23"/>
                <w:lang w:val="en-US"/>
              </w:rPr>
            </w:pPr>
            <w:r>
              <w:rPr>
                <w:sz w:val="23"/>
                <w:szCs w:val="23"/>
                <w:lang w:val="en-US"/>
              </w:rPr>
              <w:t>43</w:t>
            </w:r>
          </w:p>
        </w:tc>
        <w:tc>
          <w:tcPr>
            <w:tcW w:w="8783" w:type="dxa"/>
          </w:tcPr>
          <w:p w14:paraId="3B1F1A69" w14:textId="77777777" w:rsidR="00AD3A54" w:rsidRPr="00CB33E2" w:rsidRDefault="00AD3A54" w:rsidP="00801458">
            <w:pPr>
              <w:pStyle w:val="Default"/>
              <w:spacing w:after="30"/>
              <w:jc w:val="both"/>
              <w:rPr>
                <w:sz w:val="23"/>
                <w:szCs w:val="23"/>
              </w:rPr>
            </w:pPr>
            <w:r w:rsidRPr="00CB33E2">
              <w:rPr>
                <w:sz w:val="23"/>
                <w:szCs w:val="23"/>
              </w:rPr>
              <w:t>Анализ требований, предъявляемых к процессу ПРУР и разработка набора стандартов на УР.</w:t>
            </w:r>
          </w:p>
        </w:tc>
      </w:tr>
      <w:tr w:rsidR="00AD3A54" w14:paraId="22CA2178" w14:textId="77777777" w:rsidTr="00F00293">
        <w:tc>
          <w:tcPr>
            <w:tcW w:w="562" w:type="dxa"/>
          </w:tcPr>
          <w:p w14:paraId="7B9CD944" w14:textId="77777777" w:rsidR="00AD3A54" w:rsidRPr="009E6058" w:rsidRDefault="00AD3A54" w:rsidP="00801458">
            <w:pPr>
              <w:pStyle w:val="Default"/>
              <w:spacing w:after="30"/>
              <w:jc w:val="both"/>
              <w:rPr>
                <w:sz w:val="23"/>
                <w:szCs w:val="23"/>
                <w:lang w:val="en-US"/>
              </w:rPr>
            </w:pPr>
            <w:r>
              <w:rPr>
                <w:sz w:val="23"/>
                <w:szCs w:val="23"/>
                <w:lang w:val="en-US"/>
              </w:rPr>
              <w:t>44</w:t>
            </w:r>
          </w:p>
        </w:tc>
        <w:tc>
          <w:tcPr>
            <w:tcW w:w="8783" w:type="dxa"/>
          </w:tcPr>
          <w:p w14:paraId="4B47F68B" w14:textId="77777777" w:rsidR="00AD3A54" w:rsidRPr="00CB33E2" w:rsidRDefault="00AD3A54" w:rsidP="00801458">
            <w:pPr>
              <w:pStyle w:val="Default"/>
              <w:spacing w:after="30"/>
              <w:jc w:val="both"/>
              <w:rPr>
                <w:sz w:val="23"/>
                <w:szCs w:val="23"/>
              </w:rPr>
            </w:pPr>
            <w:r w:rsidRPr="00CB33E2">
              <w:rPr>
                <w:sz w:val="23"/>
                <w:szCs w:val="23"/>
              </w:rPr>
              <w:t>Диагностика и идентификация проблем (построение дерева проблем).</w:t>
            </w:r>
          </w:p>
        </w:tc>
      </w:tr>
      <w:tr w:rsidR="00AD3A54" w14:paraId="32B50276" w14:textId="77777777" w:rsidTr="00F00293">
        <w:tc>
          <w:tcPr>
            <w:tcW w:w="562" w:type="dxa"/>
          </w:tcPr>
          <w:p w14:paraId="3F72AC72" w14:textId="77777777" w:rsidR="00AD3A54" w:rsidRPr="009E6058" w:rsidRDefault="00AD3A54" w:rsidP="00801458">
            <w:pPr>
              <w:pStyle w:val="Default"/>
              <w:spacing w:after="30"/>
              <w:jc w:val="both"/>
              <w:rPr>
                <w:sz w:val="23"/>
                <w:szCs w:val="23"/>
                <w:lang w:val="en-US"/>
              </w:rPr>
            </w:pPr>
            <w:r>
              <w:rPr>
                <w:sz w:val="23"/>
                <w:szCs w:val="23"/>
                <w:lang w:val="en-US"/>
              </w:rPr>
              <w:t>45</w:t>
            </w:r>
          </w:p>
        </w:tc>
        <w:tc>
          <w:tcPr>
            <w:tcW w:w="8783" w:type="dxa"/>
          </w:tcPr>
          <w:p w14:paraId="2D4E5F91" w14:textId="77777777" w:rsidR="00AD3A54" w:rsidRPr="00CB33E2" w:rsidRDefault="00AD3A54" w:rsidP="00801458">
            <w:pPr>
              <w:pStyle w:val="Default"/>
              <w:spacing w:after="30"/>
              <w:jc w:val="both"/>
              <w:rPr>
                <w:sz w:val="23"/>
                <w:szCs w:val="23"/>
              </w:rPr>
            </w:pPr>
            <w:r w:rsidRPr="00CB33E2">
              <w:rPr>
                <w:sz w:val="23"/>
                <w:szCs w:val="23"/>
              </w:rPr>
              <w:t>Экономико-математические методы и модели принятия решений.</w:t>
            </w:r>
          </w:p>
        </w:tc>
      </w:tr>
      <w:tr w:rsidR="00AD3A54" w14:paraId="411DC833" w14:textId="77777777" w:rsidTr="00F00293">
        <w:tc>
          <w:tcPr>
            <w:tcW w:w="562" w:type="dxa"/>
          </w:tcPr>
          <w:p w14:paraId="652C38F7" w14:textId="77777777" w:rsidR="00AD3A54" w:rsidRPr="009E6058" w:rsidRDefault="00AD3A54" w:rsidP="00801458">
            <w:pPr>
              <w:pStyle w:val="Default"/>
              <w:spacing w:after="30"/>
              <w:jc w:val="both"/>
              <w:rPr>
                <w:sz w:val="23"/>
                <w:szCs w:val="23"/>
                <w:lang w:val="en-US"/>
              </w:rPr>
            </w:pPr>
            <w:r>
              <w:rPr>
                <w:sz w:val="23"/>
                <w:szCs w:val="23"/>
                <w:lang w:val="en-US"/>
              </w:rPr>
              <w:t>46</w:t>
            </w:r>
          </w:p>
        </w:tc>
        <w:tc>
          <w:tcPr>
            <w:tcW w:w="8783" w:type="dxa"/>
          </w:tcPr>
          <w:p w14:paraId="6C923C3C" w14:textId="77777777" w:rsidR="00AD3A54" w:rsidRPr="00CB33E2" w:rsidRDefault="00AD3A54" w:rsidP="00801458">
            <w:pPr>
              <w:pStyle w:val="Default"/>
              <w:spacing w:after="30"/>
              <w:jc w:val="both"/>
              <w:rPr>
                <w:sz w:val="23"/>
                <w:szCs w:val="23"/>
              </w:rPr>
            </w:pPr>
            <w:r w:rsidRPr="00CB33E2">
              <w:rPr>
                <w:sz w:val="23"/>
                <w:szCs w:val="23"/>
              </w:rPr>
              <w:t xml:space="preserve">Методы </w:t>
            </w:r>
            <w:proofErr w:type="gramStart"/>
            <w:r w:rsidRPr="00CB33E2">
              <w:rPr>
                <w:sz w:val="23"/>
                <w:szCs w:val="23"/>
              </w:rPr>
              <w:t>снижения уровня сложности процесса принятия</w:t>
            </w:r>
            <w:proofErr w:type="gramEnd"/>
            <w:r w:rsidRPr="00CB33E2">
              <w:rPr>
                <w:sz w:val="23"/>
                <w:szCs w:val="23"/>
              </w:rPr>
              <w:t xml:space="preserve"> решения: необходимость, основные формы и проблемы.</w:t>
            </w:r>
          </w:p>
        </w:tc>
      </w:tr>
      <w:tr w:rsidR="00AD3A54" w14:paraId="7EB1129F" w14:textId="77777777" w:rsidTr="00F00293">
        <w:tc>
          <w:tcPr>
            <w:tcW w:w="562" w:type="dxa"/>
          </w:tcPr>
          <w:p w14:paraId="2E9636DA" w14:textId="77777777" w:rsidR="00AD3A54" w:rsidRPr="009E6058" w:rsidRDefault="00AD3A54" w:rsidP="00801458">
            <w:pPr>
              <w:pStyle w:val="Default"/>
              <w:spacing w:after="30"/>
              <w:jc w:val="both"/>
              <w:rPr>
                <w:sz w:val="23"/>
                <w:szCs w:val="23"/>
                <w:lang w:val="en-US"/>
              </w:rPr>
            </w:pPr>
            <w:r>
              <w:rPr>
                <w:sz w:val="23"/>
                <w:szCs w:val="23"/>
                <w:lang w:val="en-US"/>
              </w:rPr>
              <w:t>47</w:t>
            </w:r>
          </w:p>
        </w:tc>
        <w:tc>
          <w:tcPr>
            <w:tcW w:w="8783" w:type="dxa"/>
          </w:tcPr>
          <w:p w14:paraId="53C3195E" w14:textId="77777777" w:rsidR="00AD3A54" w:rsidRPr="00CB33E2" w:rsidRDefault="00AD3A54" w:rsidP="00801458">
            <w:pPr>
              <w:pStyle w:val="Default"/>
              <w:spacing w:after="30"/>
              <w:jc w:val="both"/>
              <w:rPr>
                <w:sz w:val="23"/>
                <w:szCs w:val="23"/>
              </w:rPr>
            </w:pPr>
            <w:r w:rsidRPr="00CB33E2">
              <w:rPr>
                <w:sz w:val="23"/>
                <w:szCs w:val="23"/>
              </w:rPr>
              <w:t>Ответственность в системе разработки, принятия и реализации управленческих решений.</w:t>
            </w:r>
          </w:p>
        </w:tc>
      </w:tr>
      <w:tr w:rsidR="00AD3A54" w14:paraId="6C500171" w14:textId="77777777" w:rsidTr="00F00293">
        <w:tc>
          <w:tcPr>
            <w:tcW w:w="562" w:type="dxa"/>
          </w:tcPr>
          <w:p w14:paraId="6A24580B" w14:textId="77777777" w:rsidR="00AD3A54" w:rsidRPr="009E6058" w:rsidRDefault="00AD3A54" w:rsidP="00801458">
            <w:pPr>
              <w:pStyle w:val="Default"/>
              <w:spacing w:after="30"/>
              <w:jc w:val="both"/>
              <w:rPr>
                <w:sz w:val="23"/>
                <w:szCs w:val="23"/>
                <w:lang w:val="en-US"/>
              </w:rPr>
            </w:pPr>
            <w:r>
              <w:rPr>
                <w:sz w:val="23"/>
                <w:szCs w:val="23"/>
                <w:lang w:val="en-US"/>
              </w:rPr>
              <w:t>48</w:t>
            </w:r>
          </w:p>
        </w:tc>
        <w:tc>
          <w:tcPr>
            <w:tcW w:w="8783" w:type="dxa"/>
          </w:tcPr>
          <w:p w14:paraId="0F52889F" w14:textId="77777777" w:rsidR="00AD3A54" w:rsidRPr="00CB33E2" w:rsidRDefault="00AD3A54" w:rsidP="00801458">
            <w:pPr>
              <w:pStyle w:val="Default"/>
              <w:spacing w:after="30"/>
              <w:jc w:val="both"/>
              <w:rPr>
                <w:sz w:val="23"/>
                <w:szCs w:val="23"/>
              </w:rPr>
            </w:pPr>
            <w:r w:rsidRPr="00CB33E2">
              <w:rPr>
                <w:sz w:val="23"/>
                <w:szCs w:val="23"/>
              </w:rPr>
              <w:t>Методы расчета экономической эффективности подготовки и реализации управленческих решений.</w:t>
            </w:r>
          </w:p>
        </w:tc>
      </w:tr>
      <w:tr w:rsidR="00AD3A54" w14:paraId="135E90F0" w14:textId="77777777" w:rsidTr="00F00293">
        <w:tc>
          <w:tcPr>
            <w:tcW w:w="562" w:type="dxa"/>
          </w:tcPr>
          <w:p w14:paraId="54544968" w14:textId="77777777" w:rsidR="00AD3A54" w:rsidRPr="009E6058" w:rsidRDefault="00AD3A54" w:rsidP="00801458">
            <w:pPr>
              <w:pStyle w:val="Default"/>
              <w:spacing w:after="30"/>
              <w:jc w:val="both"/>
              <w:rPr>
                <w:sz w:val="23"/>
                <w:szCs w:val="23"/>
                <w:lang w:val="en-US"/>
              </w:rPr>
            </w:pPr>
            <w:r>
              <w:rPr>
                <w:sz w:val="23"/>
                <w:szCs w:val="23"/>
                <w:lang w:val="en-US"/>
              </w:rPr>
              <w:t>49</w:t>
            </w:r>
          </w:p>
        </w:tc>
        <w:tc>
          <w:tcPr>
            <w:tcW w:w="8783" w:type="dxa"/>
          </w:tcPr>
          <w:p w14:paraId="4090F046" w14:textId="77777777" w:rsidR="00AD3A54" w:rsidRPr="00CB33E2" w:rsidRDefault="00AD3A54" w:rsidP="00801458">
            <w:pPr>
              <w:pStyle w:val="Default"/>
              <w:spacing w:after="30"/>
              <w:jc w:val="both"/>
              <w:rPr>
                <w:sz w:val="23"/>
                <w:szCs w:val="23"/>
              </w:rPr>
            </w:pPr>
            <w:r w:rsidRPr="00CB33E2">
              <w:rPr>
                <w:sz w:val="23"/>
                <w:szCs w:val="23"/>
              </w:rPr>
              <w:t>Научные подходы в организации разработки и реализации управленческих решений.</w:t>
            </w:r>
          </w:p>
        </w:tc>
      </w:tr>
      <w:tr w:rsidR="00AD3A54" w14:paraId="7407321A" w14:textId="77777777" w:rsidTr="00F00293">
        <w:tc>
          <w:tcPr>
            <w:tcW w:w="562" w:type="dxa"/>
          </w:tcPr>
          <w:p w14:paraId="2DEB030E" w14:textId="77777777" w:rsidR="00AD3A54" w:rsidRPr="009E6058" w:rsidRDefault="00AD3A54" w:rsidP="00801458">
            <w:pPr>
              <w:pStyle w:val="Default"/>
              <w:spacing w:after="30"/>
              <w:jc w:val="both"/>
              <w:rPr>
                <w:sz w:val="23"/>
                <w:szCs w:val="23"/>
                <w:lang w:val="en-US"/>
              </w:rPr>
            </w:pPr>
            <w:r>
              <w:rPr>
                <w:sz w:val="23"/>
                <w:szCs w:val="23"/>
                <w:lang w:val="en-US"/>
              </w:rPr>
              <w:t>50</w:t>
            </w:r>
          </w:p>
        </w:tc>
        <w:tc>
          <w:tcPr>
            <w:tcW w:w="8783" w:type="dxa"/>
          </w:tcPr>
          <w:p w14:paraId="2BE10EF2" w14:textId="77777777" w:rsidR="00AD3A54" w:rsidRPr="009E6058" w:rsidRDefault="00AD3A54" w:rsidP="00801458">
            <w:pPr>
              <w:pStyle w:val="Default"/>
              <w:spacing w:after="30"/>
              <w:jc w:val="both"/>
              <w:rPr>
                <w:sz w:val="23"/>
                <w:szCs w:val="23"/>
                <w:lang w:val="en-US"/>
              </w:rPr>
            </w:pPr>
            <w:r>
              <w:rPr>
                <w:sz w:val="23"/>
                <w:szCs w:val="23"/>
                <w:lang w:val="en-US"/>
              </w:rPr>
              <w:t>Языки описания выбора альтернатив.</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405520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B33E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B33E2" w14:paraId="5A1C9382" w14:textId="77777777" w:rsidTr="00801458">
        <w:tc>
          <w:tcPr>
            <w:tcW w:w="2336" w:type="dxa"/>
          </w:tcPr>
          <w:p w14:paraId="4C518DAB" w14:textId="77777777" w:rsidR="005D65A5" w:rsidRPr="00CB33E2" w:rsidRDefault="005D65A5" w:rsidP="00801458">
            <w:pPr>
              <w:jc w:val="center"/>
              <w:rPr>
                <w:rFonts w:ascii="Times New Roman" w:hAnsi="Times New Roman" w:cs="Times New Roman"/>
                <w:b/>
              </w:rPr>
            </w:pPr>
            <w:r w:rsidRPr="00CB33E2">
              <w:rPr>
                <w:rFonts w:ascii="Times New Roman" w:hAnsi="Times New Roman" w:cs="Times New Roman"/>
                <w:b/>
              </w:rPr>
              <w:t>Номер контрольной точки</w:t>
            </w:r>
          </w:p>
        </w:tc>
        <w:tc>
          <w:tcPr>
            <w:tcW w:w="2336" w:type="dxa"/>
          </w:tcPr>
          <w:p w14:paraId="6FB4C23E" w14:textId="77777777" w:rsidR="005D65A5" w:rsidRPr="00CB33E2" w:rsidRDefault="005D65A5" w:rsidP="00801458">
            <w:pPr>
              <w:jc w:val="center"/>
              <w:rPr>
                <w:rFonts w:ascii="Times New Roman" w:hAnsi="Times New Roman" w:cs="Times New Roman"/>
                <w:b/>
              </w:rPr>
            </w:pPr>
            <w:r w:rsidRPr="00CB33E2">
              <w:rPr>
                <w:rFonts w:ascii="Times New Roman" w:hAnsi="Times New Roman" w:cs="Times New Roman"/>
                <w:b/>
              </w:rPr>
              <w:t>Тип контрольной точки</w:t>
            </w:r>
          </w:p>
        </w:tc>
        <w:tc>
          <w:tcPr>
            <w:tcW w:w="2336" w:type="dxa"/>
          </w:tcPr>
          <w:p w14:paraId="048CBEA9" w14:textId="77777777" w:rsidR="005D65A5" w:rsidRPr="00CB33E2" w:rsidRDefault="005D65A5" w:rsidP="00801458">
            <w:pPr>
              <w:jc w:val="center"/>
              <w:rPr>
                <w:rFonts w:ascii="Times New Roman" w:hAnsi="Times New Roman" w:cs="Times New Roman"/>
                <w:b/>
              </w:rPr>
            </w:pPr>
            <w:r w:rsidRPr="00CB33E2">
              <w:rPr>
                <w:rFonts w:ascii="Times New Roman" w:hAnsi="Times New Roman" w:cs="Times New Roman"/>
                <w:b/>
              </w:rPr>
              <w:t>Способ проведения</w:t>
            </w:r>
          </w:p>
        </w:tc>
        <w:tc>
          <w:tcPr>
            <w:tcW w:w="2337" w:type="dxa"/>
          </w:tcPr>
          <w:p w14:paraId="267B0FDF" w14:textId="77777777" w:rsidR="005D65A5" w:rsidRPr="00CB33E2" w:rsidRDefault="005D65A5" w:rsidP="00801458">
            <w:pPr>
              <w:jc w:val="center"/>
              <w:rPr>
                <w:rFonts w:ascii="Times New Roman" w:hAnsi="Times New Roman" w:cs="Times New Roman"/>
                <w:b/>
              </w:rPr>
            </w:pPr>
            <w:r w:rsidRPr="00CB33E2">
              <w:rPr>
                <w:rFonts w:ascii="Times New Roman" w:hAnsi="Times New Roman" w:cs="Times New Roman"/>
                <w:b/>
              </w:rPr>
              <w:t>Номера тем</w:t>
            </w:r>
          </w:p>
        </w:tc>
      </w:tr>
      <w:tr w:rsidR="005D65A5" w:rsidRPr="00CB33E2" w14:paraId="07658034" w14:textId="77777777" w:rsidTr="00801458">
        <w:tc>
          <w:tcPr>
            <w:tcW w:w="2336" w:type="dxa"/>
          </w:tcPr>
          <w:p w14:paraId="1553D698" w14:textId="78F29BFB" w:rsidR="005D65A5" w:rsidRPr="00CB33E2" w:rsidRDefault="007478E0" w:rsidP="00801458">
            <w:pPr>
              <w:jc w:val="center"/>
              <w:rPr>
                <w:rFonts w:ascii="Times New Roman" w:hAnsi="Times New Roman" w:cs="Times New Roman"/>
              </w:rPr>
            </w:pPr>
            <w:r w:rsidRPr="00CB33E2">
              <w:rPr>
                <w:rFonts w:ascii="Times New Roman" w:hAnsi="Times New Roman" w:cs="Times New Roman"/>
                <w:lang w:val="en-US"/>
              </w:rPr>
              <w:t>1</w:t>
            </w:r>
          </w:p>
        </w:tc>
        <w:tc>
          <w:tcPr>
            <w:tcW w:w="2336" w:type="dxa"/>
          </w:tcPr>
          <w:p w14:paraId="4C5C3C11" w14:textId="5E14221A" w:rsidR="005D65A5" w:rsidRPr="00CB33E2" w:rsidRDefault="007478E0" w:rsidP="00801458">
            <w:pPr>
              <w:rPr>
                <w:rFonts w:ascii="Times New Roman" w:hAnsi="Times New Roman" w:cs="Times New Roman"/>
              </w:rPr>
            </w:pPr>
            <w:r w:rsidRPr="00CB33E2">
              <w:rPr>
                <w:rFonts w:ascii="Times New Roman" w:hAnsi="Times New Roman" w:cs="Times New Roman"/>
                <w:lang w:val="en-US"/>
              </w:rPr>
              <w:t>Проектно-аналитическая работа</w:t>
            </w:r>
          </w:p>
        </w:tc>
        <w:tc>
          <w:tcPr>
            <w:tcW w:w="2336" w:type="dxa"/>
          </w:tcPr>
          <w:p w14:paraId="09793085" w14:textId="37E3864C" w:rsidR="005D65A5" w:rsidRPr="00CB33E2" w:rsidRDefault="007478E0" w:rsidP="00801458">
            <w:pPr>
              <w:rPr>
                <w:rFonts w:ascii="Times New Roman" w:hAnsi="Times New Roman" w:cs="Times New Roman"/>
              </w:rPr>
            </w:pPr>
            <w:r w:rsidRPr="00CB33E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B33E2" w:rsidRDefault="007478E0" w:rsidP="00801458">
            <w:pPr>
              <w:rPr>
                <w:rFonts w:ascii="Times New Roman" w:hAnsi="Times New Roman" w:cs="Times New Roman"/>
              </w:rPr>
            </w:pPr>
            <w:r w:rsidRPr="00CB33E2">
              <w:rPr>
                <w:rFonts w:ascii="Times New Roman" w:hAnsi="Times New Roman" w:cs="Times New Roman"/>
                <w:lang w:val="en-US"/>
              </w:rPr>
              <w:t>1-4</w:t>
            </w:r>
          </w:p>
        </w:tc>
      </w:tr>
      <w:tr w:rsidR="005D65A5" w:rsidRPr="00CB33E2" w14:paraId="076CDABE" w14:textId="77777777" w:rsidTr="00801458">
        <w:tc>
          <w:tcPr>
            <w:tcW w:w="2336" w:type="dxa"/>
          </w:tcPr>
          <w:p w14:paraId="531A07A1" w14:textId="77777777" w:rsidR="005D65A5" w:rsidRPr="00CB33E2" w:rsidRDefault="007478E0" w:rsidP="00801458">
            <w:pPr>
              <w:jc w:val="center"/>
              <w:rPr>
                <w:rFonts w:ascii="Times New Roman" w:hAnsi="Times New Roman" w:cs="Times New Roman"/>
              </w:rPr>
            </w:pPr>
            <w:r w:rsidRPr="00CB33E2">
              <w:rPr>
                <w:rFonts w:ascii="Times New Roman" w:hAnsi="Times New Roman" w:cs="Times New Roman"/>
                <w:lang w:val="en-US"/>
              </w:rPr>
              <w:t>2</w:t>
            </w:r>
          </w:p>
        </w:tc>
        <w:tc>
          <w:tcPr>
            <w:tcW w:w="2336" w:type="dxa"/>
          </w:tcPr>
          <w:p w14:paraId="28A392D1" w14:textId="77777777" w:rsidR="005D65A5" w:rsidRPr="00CB33E2" w:rsidRDefault="007478E0" w:rsidP="00801458">
            <w:pPr>
              <w:rPr>
                <w:rFonts w:ascii="Times New Roman" w:hAnsi="Times New Roman" w:cs="Times New Roman"/>
              </w:rPr>
            </w:pPr>
            <w:r w:rsidRPr="00CB33E2">
              <w:rPr>
                <w:rFonts w:ascii="Times New Roman" w:hAnsi="Times New Roman" w:cs="Times New Roman"/>
                <w:lang w:val="en-US"/>
              </w:rPr>
              <w:t>Расчетно-практическая работа</w:t>
            </w:r>
          </w:p>
        </w:tc>
        <w:tc>
          <w:tcPr>
            <w:tcW w:w="2336" w:type="dxa"/>
          </w:tcPr>
          <w:p w14:paraId="264421E9" w14:textId="77777777" w:rsidR="005D65A5" w:rsidRPr="00CB33E2" w:rsidRDefault="007478E0" w:rsidP="00801458">
            <w:pPr>
              <w:rPr>
                <w:rFonts w:ascii="Times New Roman" w:hAnsi="Times New Roman" w:cs="Times New Roman"/>
              </w:rPr>
            </w:pPr>
            <w:r w:rsidRPr="00CB33E2">
              <w:rPr>
                <w:rFonts w:ascii="Times New Roman" w:hAnsi="Times New Roman" w:cs="Times New Roman"/>
              </w:rPr>
              <w:t>с помощью технических средств и информационных систем</w:t>
            </w:r>
          </w:p>
        </w:tc>
        <w:tc>
          <w:tcPr>
            <w:tcW w:w="2337" w:type="dxa"/>
          </w:tcPr>
          <w:p w14:paraId="1ED5B426" w14:textId="77777777" w:rsidR="005D65A5" w:rsidRPr="00CB33E2" w:rsidRDefault="007478E0" w:rsidP="00801458">
            <w:pPr>
              <w:rPr>
                <w:rFonts w:ascii="Times New Roman" w:hAnsi="Times New Roman" w:cs="Times New Roman"/>
              </w:rPr>
            </w:pPr>
            <w:r w:rsidRPr="00CB33E2">
              <w:rPr>
                <w:rFonts w:ascii="Times New Roman" w:hAnsi="Times New Roman" w:cs="Times New Roman"/>
                <w:lang w:val="en-US"/>
              </w:rPr>
              <w:t>1-8</w:t>
            </w:r>
          </w:p>
        </w:tc>
      </w:tr>
      <w:tr w:rsidR="005D65A5" w:rsidRPr="00CB33E2" w14:paraId="1CE8F1BC" w14:textId="77777777" w:rsidTr="00801458">
        <w:tc>
          <w:tcPr>
            <w:tcW w:w="2336" w:type="dxa"/>
          </w:tcPr>
          <w:p w14:paraId="761062B1" w14:textId="77777777" w:rsidR="005D65A5" w:rsidRPr="00CB33E2" w:rsidRDefault="007478E0" w:rsidP="00801458">
            <w:pPr>
              <w:jc w:val="center"/>
              <w:rPr>
                <w:rFonts w:ascii="Times New Roman" w:hAnsi="Times New Roman" w:cs="Times New Roman"/>
              </w:rPr>
            </w:pPr>
            <w:r w:rsidRPr="00CB33E2">
              <w:rPr>
                <w:rFonts w:ascii="Times New Roman" w:hAnsi="Times New Roman" w:cs="Times New Roman"/>
                <w:lang w:val="en-US"/>
              </w:rPr>
              <w:t>3</w:t>
            </w:r>
          </w:p>
        </w:tc>
        <w:tc>
          <w:tcPr>
            <w:tcW w:w="2336" w:type="dxa"/>
          </w:tcPr>
          <w:p w14:paraId="6DA71EED" w14:textId="77777777" w:rsidR="005D65A5" w:rsidRPr="00CB33E2" w:rsidRDefault="007478E0" w:rsidP="00801458">
            <w:pPr>
              <w:rPr>
                <w:rFonts w:ascii="Times New Roman" w:hAnsi="Times New Roman" w:cs="Times New Roman"/>
              </w:rPr>
            </w:pPr>
            <w:r w:rsidRPr="00CB33E2">
              <w:rPr>
                <w:rFonts w:ascii="Times New Roman" w:hAnsi="Times New Roman" w:cs="Times New Roman"/>
                <w:lang w:val="en-US"/>
              </w:rPr>
              <w:t>Текущий контроль</w:t>
            </w:r>
          </w:p>
        </w:tc>
        <w:tc>
          <w:tcPr>
            <w:tcW w:w="2336" w:type="dxa"/>
          </w:tcPr>
          <w:p w14:paraId="3F5A6940" w14:textId="77777777" w:rsidR="005D65A5" w:rsidRPr="00CB33E2" w:rsidRDefault="007478E0" w:rsidP="00801458">
            <w:pPr>
              <w:rPr>
                <w:rFonts w:ascii="Times New Roman" w:hAnsi="Times New Roman" w:cs="Times New Roman"/>
              </w:rPr>
            </w:pPr>
            <w:r w:rsidRPr="00CB33E2">
              <w:rPr>
                <w:rFonts w:ascii="Times New Roman" w:hAnsi="Times New Roman" w:cs="Times New Roman"/>
              </w:rPr>
              <w:t>с помощью технических средств и информационных систем</w:t>
            </w:r>
          </w:p>
        </w:tc>
        <w:tc>
          <w:tcPr>
            <w:tcW w:w="2337" w:type="dxa"/>
          </w:tcPr>
          <w:p w14:paraId="0A849F89" w14:textId="77777777" w:rsidR="005D65A5" w:rsidRPr="00CB33E2" w:rsidRDefault="007478E0" w:rsidP="00801458">
            <w:pPr>
              <w:rPr>
                <w:rFonts w:ascii="Times New Roman" w:hAnsi="Times New Roman" w:cs="Times New Roman"/>
              </w:rPr>
            </w:pPr>
            <w:r w:rsidRPr="00CB33E2">
              <w:rPr>
                <w:rFonts w:ascii="Times New Roman" w:hAnsi="Times New Roman" w:cs="Times New Roman"/>
                <w:lang w:val="en-US"/>
              </w:rPr>
              <w:t>1-8</w:t>
            </w:r>
          </w:p>
        </w:tc>
      </w:tr>
    </w:tbl>
    <w:p w14:paraId="6D01A11C" w14:textId="61720847" w:rsidR="00F56264" w:rsidRPr="00CB33E2"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24055204"/>
      <w:r w:rsidRPr="00CB33E2">
        <w:rPr>
          <w:rFonts w:ascii="Times New Roman" w:hAnsi="Times New Roman" w:cs="Times New Roman"/>
          <w:b/>
          <w:color w:val="auto"/>
          <w:sz w:val="28"/>
          <w:szCs w:val="28"/>
        </w:rPr>
        <w:t>1.4 Другие объекты оценивания</w:t>
      </w:r>
      <w:bookmarkEnd w:id="23"/>
      <w:bookmarkEnd w:id="24"/>
    </w:p>
    <w:p w14:paraId="5DD4DBBC" w14:textId="77777777" w:rsidR="00F366E5" w:rsidRPr="00F366E5" w:rsidRDefault="00F366E5" w:rsidP="00F366E5"/>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366E5" w14:paraId="49550605" w14:textId="77777777" w:rsidTr="00F366E5">
        <w:tc>
          <w:tcPr>
            <w:tcW w:w="562" w:type="dxa"/>
          </w:tcPr>
          <w:p w14:paraId="4C448F64" w14:textId="77777777" w:rsidR="00F366E5" w:rsidRDefault="00F366E5">
            <w:pPr>
              <w:pStyle w:val="Default"/>
              <w:spacing w:after="30"/>
              <w:jc w:val="both"/>
              <w:rPr>
                <w:sz w:val="23"/>
                <w:szCs w:val="23"/>
                <w:lang w:val="en-US"/>
              </w:rPr>
            </w:pPr>
          </w:p>
        </w:tc>
        <w:tc>
          <w:tcPr>
            <w:tcW w:w="8783" w:type="dxa"/>
            <w:hideMark/>
          </w:tcPr>
          <w:p w14:paraId="7D3DDD05" w14:textId="77777777" w:rsidR="00F366E5" w:rsidRDefault="00F366E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B33E2" w:rsidRDefault="00C23E7F" w:rsidP="00C23E7F">
      <w:pPr>
        <w:spacing w:after="0" w:line="240" w:lineRule="auto"/>
        <w:jc w:val="center"/>
        <w:rPr>
          <w:rFonts w:ascii="Times New Roman" w:hAnsi="Times New Roman"/>
          <w:b/>
          <w:sz w:val="28"/>
          <w:szCs w:val="28"/>
        </w:rPr>
      </w:pPr>
    </w:p>
    <w:p w14:paraId="11DE9780" w14:textId="77777777" w:rsidR="00B8237E" w:rsidRPr="00CB33E2" w:rsidRDefault="00B8237E" w:rsidP="00B8237E">
      <w:pPr>
        <w:pStyle w:val="2"/>
        <w:jc w:val="center"/>
        <w:rPr>
          <w:rFonts w:ascii="Times New Roman" w:hAnsi="Times New Roman" w:cs="Times New Roman"/>
          <w:b/>
          <w:color w:val="auto"/>
          <w:sz w:val="28"/>
          <w:szCs w:val="28"/>
        </w:rPr>
      </w:pPr>
      <w:bookmarkStart w:id="25" w:name="_Toc82187018"/>
      <w:bookmarkStart w:id="26" w:name="_Toc224055205"/>
      <w:r w:rsidRPr="00CB33E2">
        <w:rPr>
          <w:rFonts w:ascii="Times New Roman" w:hAnsi="Times New Roman" w:cs="Times New Roman"/>
          <w:b/>
          <w:color w:val="auto"/>
          <w:sz w:val="28"/>
          <w:szCs w:val="28"/>
        </w:rPr>
        <w:t xml:space="preserve">1.5 Самостоятельная работа </w:t>
      </w:r>
      <w:proofErr w:type="gramStart"/>
      <w:r w:rsidRPr="00CB33E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CB33E2" w:rsidRDefault="00B8237E" w:rsidP="00B8237E"/>
    <w:tbl>
      <w:tblPr>
        <w:tblStyle w:val="a4"/>
        <w:tblW w:w="5000" w:type="pct"/>
        <w:tblLook w:val="04A0" w:firstRow="1" w:lastRow="0" w:firstColumn="1" w:lastColumn="0" w:noHBand="0" w:noVBand="1"/>
      </w:tblPr>
      <w:tblGrid>
        <w:gridCol w:w="4785"/>
        <w:gridCol w:w="4786"/>
      </w:tblGrid>
      <w:tr w:rsidR="00B8237E" w:rsidRPr="00CB33E2" w14:paraId="0267C479" w14:textId="77777777" w:rsidTr="00801458">
        <w:tc>
          <w:tcPr>
            <w:tcW w:w="2500" w:type="pct"/>
          </w:tcPr>
          <w:p w14:paraId="37F699C9" w14:textId="77777777" w:rsidR="00B8237E" w:rsidRPr="00CB33E2" w:rsidRDefault="00B8237E" w:rsidP="00801458">
            <w:pPr>
              <w:jc w:val="center"/>
              <w:rPr>
                <w:rFonts w:ascii="Times New Roman" w:hAnsi="Times New Roman" w:cs="Times New Roman"/>
                <w:b/>
              </w:rPr>
            </w:pPr>
            <w:r w:rsidRPr="00CB33E2">
              <w:rPr>
                <w:rFonts w:ascii="Times New Roman" w:hAnsi="Times New Roman" w:cs="Times New Roman"/>
                <w:b/>
              </w:rPr>
              <w:t>Наименования самостоятельной работы</w:t>
            </w:r>
          </w:p>
        </w:tc>
        <w:tc>
          <w:tcPr>
            <w:tcW w:w="2500" w:type="pct"/>
          </w:tcPr>
          <w:p w14:paraId="0A769611" w14:textId="77777777" w:rsidR="00B8237E" w:rsidRPr="00CB33E2" w:rsidRDefault="00B8237E" w:rsidP="00801458">
            <w:pPr>
              <w:jc w:val="center"/>
              <w:rPr>
                <w:rFonts w:ascii="Times New Roman" w:hAnsi="Times New Roman" w:cs="Times New Roman"/>
                <w:b/>
              </w:rPr>
            </w:pPr>
            <w:r w:rsidRPr="00CB33E2">
              <w:rPr>
                <w:rFonts w:ascii="Times New Roman" w:hAnsi="Times New Roman" w:cs="Times New Roman"/>
                <w:b/>
              </w:rPr>
              <w:t>Номера тем</w:t>
            </w:r>
          </w:p>
        </w:tc>
      </w:tr>
      <w:tr w:rsidR="00B8237E" w:rsidRPr="00CB33E2" w14:paraId="3F240151" w14:textId="77777777" w:rsidTr="00801458">
        <w:tc>
          <w:tcPr>
            <w:tcW w:w="2500" w:type="pct"/>
          </w:tcPr>
          <w:p w14:paraId="61E91592" w14:textId="61A0874C" w:rsidR="00B8237E" w:rsidRPr="00CB33E2" w:rsidRDefault="00B8237E" w:rsidP="00801458">
            <w:pPr>
              <w:rPr>
                <w:rFonts w:ascii="Times New Roman" w:hAnsi="Times New Roman" w:cs="Times New Roman"/>
                <w:lang w:val="en-US"/>
              </w:rPr>
            </w:pPr>
            <w:r w:rsidRPr="00CB33E2">
              <w:rPr>
                <w:rFonts w:ascii="Times New Roman" w:hAnsi="Times New Roman" w:cs="Times New Roman"/>
                <w:lang w:val="en-US"/>
              </w:rPr>
              <w:t>Разработка индивидуальных/ групповых проектов</w:t>
            </w:r>
          </w:p>
        </w:tc>
        <w:tc>
          <w:tcPr>
            <w:tcW w:w="2500" w:type="pct"/>
          </w:tcPr>
          <w:p w14:paraId="45ED640C" w14:textId="16CDBBD7" w:rsidR="00B8237E" w:rsidRPr="00CB33E2" w:rsidRDefault="005C548A" w:rsidP="00801458">
            <w:pPr>
              <w:rPr>
                <w:rFonts w:ascii="Times New Roman" w:hAnsi="Times New Roman" w:cs="Times New Roman"/>
              </w:rPr>
            </w:pPr>
            <w:r w:rsidRPr="00CB33E2">
              <w:rPr>
                <w:rFonts w:ascii="Times New Roman" w:hAnsi="Times New Roman" w:cs="Times New Roman"/>
                <w:lang w:val="en-US"/>
              </w:rPr>
              <w:t>1-2,5,6</w:t>
            </w:r>
          </w:p>
        </w:tc>
      </w:tr>
      <w:tr w:rsidR="00B8237E" w:rsidRPr="00CB33E2" w14:paraId="488018F8" w14:textId="77777777" w:rsidTr="00801458">
        <w:tc>
          <w:tcPr>
            <w:tcW w:w="2500" w:type="pct"/>
          </w:tcPr>
          <w:p w14:paraId="2F8E7E28" w14:textId="77777777" w:rsidR="00B8237E" w:rsidRPr="00CB33E2" w:rsidRDefault="00B8237E" w:rsidP="00801458">
            <w:pPr>
              <w:rPr>
                <w:rFonts w:ascii="Times New Roman" w:hAnsi="Times New Roman" w:cs="Times New Roman"/>
                <w:lang w:val="en-US"/>
              </w:rPr>
            </w:pPr>
            <w:r w:rsidRPr="00CB33E2">
              <w:rPr>
                <w:rFonts w:ascii="Times New Roman" w:hAnsi="Times New Roman" w:cs="Times New Roman"/>
                <w:lang w:val="en-US"/>
              </w:rPr>
              <w:t>Курсовое проектирование</w:t>
            </w:r>
          </w:p>
        </w:tc>
        <w:tc>
          <w:tcPr>
            <w:tcW w:w="2500" w:type="pct"/>
          </w:tcPr>
          <w:p w14:paraId="088A9B9A" w14:textId="77777777" w:rsidR="00B8237E" w:rsidRPr="00CB33E2" w:rsidRDefault="005C548A" w:rsidP="00801458">
            <w:pPr>
              <w:rPr>
                <w:rFonts w:ascii="Times New Roman" w:hAnsi="Times New Roman" w:cs="Times New Roman"/>
              </w:rPr>
            </w:pPr>
            <w:r w:rsidRPr="00CB33E2">
              <w:rPr>
                <w:rFonts w:ascii="Times New Roman" w:hAnsi="Times New Roman" w:cs="Times New Roman"/>
                <w:lang w:val="en-US"/>
              </w:rPr>
              <w:t>1-8</w:t>
            </w:r>
          </w:p>
        </w:tc>
      </w:tr>
      <w:tr w:rsidR="00B8237E" w:rsidRPr="00CB33E2" w14:paraId="4D58B2AE" w14:textId="77777777" w:rsidTr="00801458">
        <w:tc>
          <w:tcPr>
            <w:tcW w:w="2500" w:type="pct"/>
          </w:tcPr>
          <w:p w14:paraId="754ABA82" w14:textId="77777777" w:rsidR="00B8237E" w:rsidRPr="00CB33E2" w:rsidRDefault="00B8237E" w:rsidP="00801458">
            <w:pPr>
              <w:rPr>
                <w:rFonts w:ascii="Times New Roman" w:hAnsi="Times New Roman" w:cs="Times New Roman"/>
                <w:lang w:val="en-US"/>
              </w:rPr>
            </w:pPr>
            <w:r w:rsidRPr="00CB33E2">
              <w:rPr>
                <w:rFonts w:ascii="Times New Roman" w:hAnsi="Times New Roman" w:cs="Times New Roman"/>
                <w:lang w:val="en-US"/>
              </w:rPr>
              <w:t>Решение профессиональных задач</w:t>
            </w:r>
          </w:p>
        </w:tc>
        <w:tc>
          <w:tcPr>
            <w:tcW w:w="2500" w:type="pct"/>
          </w:tcPr>
          <w:p w14:paraId="4EE1F3F4" w14:textId="77777777" w:rsidR="00B8237E" w:rsidRPr="00CB33E2" w:rsidRDefault="005C548A" w:rsidP="00801458">
            <w:pPr>
              <w:rPr>
                <w:rFonts w:ascii="Times New Roman" w:hAnsi="Times New Roman" w:cs="Times New Roman"/>
              </w:rPr>
            </w:pPr>
            <w:r w:rsidRPr="00CB33E2">
              <w:rPr>
                <w:rFonts w:ascii="Times New Roman" w:hAnsi="Times New Roman" w:cs="Times New Roman"/>
                <w:lang w:val="en-US"/>
              </w:rPr>
              <w:t>3-4</w:t>
            </w:r>
          </w:p>
        </w:tc>
      </w:tr>
      <w:tr w:rsidR="00B8237E" w:rsidRPr="00CB33E2" w14:paraId="64B6CE3F" w14:textId="77777777" w:rsidTr="00801458">
        <w:tc>
          <w:tcPr>
            <w:tcW w:w="2500" w:type="pct"/>
          </w:tcPr>
          <w:p w14:paraId="5ECB8B49" w14:textId="77777777" w:rsidR="00B8237E" w:rsidRPr="00CB33E2" w:rsidRDefault="00B8237E" w:rsidP="00801458">
            <w:pPr>
              <w:rPr>
                <w:rFonts w:ascii="Times New Roman" w:hAnsi="Times New Roman" w:cs="Times New Roman"/>
              </w:rPr>
            </w:pPr>
            <w:r w:rsidRPr="00CB33E2">
              <w:rPr>
                <w:rFonts w:ascii="Times New Roman" w:hAnsi="Times New Roman" w:cs="Times New Roman"/>
              </w:rPr>
              <w:t>Выполнение расчетных, аналитических, расчетно-графических и др. заданий</w:t>
            </w:r>
          </w:p>
        </w:tc>
        <w:tc>
          <w:tcPr>
            <w:tcW w:w="2500" w:type="pct"/>
          </w:tcPr>
          <w:p w14:paraId="41AB53B3" w14:textId="77777777" w:rsidR="00B8237E" w:rsidRPr="00CB33E2" w:rsidRDefault="005C548A" w:rsidP="00801458">
            <w:pPr>
              <w:rPr>
                <w:rFonts w:ascii="Times New Roman" w:hAnsi="Times New Roman" w:cs="Times New Roman"/>
              </w:rPr>
            </w:pPr>
            <w:r w:rsidRPr="00CB33E2">
              <w:rPr>
                <w:rFonts w:ascii="Times New Roman" w:hAnsi="Times New Roman" w:cs="Times New Roman"/>
                <w:lang w:val="en-US"/>
              </w:rPr>
              <w:t>7</w:t>
            </w:r>
          </w:p>
        </w:tc>
      </w:tr>
      <w:tr w:rsidR="00F366E5" w:rsidRPr="00CB33E2" w14:paraId="1BE59787" w14:textId="77777777" w:rsidTr="00F366E5">
        <w:tc>
          <w:tcPr>
            <w:tcW w:w="2500" w:type="pct"/>
          </w:tcPr>
          <w:p w14:paraId="5B2C887E" w14:textId="676FDEE0" w:rsidR="00F366E5" w:rsidRPr="00F366E5" w:rsidRDefault="00F366E5" w:rsidP="0095604D">
            <w:pPr>
              <w:rPr>
                <w:rFonts w:ascii="Times New Roman" w:hAnsi="Times New Roman" w:cs="Times New Roman"/>
              </w:rPr>
            </w:pPr>
            <w:r>
              <w:rPr>
                <w:rFonts w:ascii="Times New Roman" w:hAnsi="Times New Roman" w:cs="Times New Roman"/>
              </w:rPr>
              <w:t>Подготовка к экзамену</w:t>
            </w:r>
          </w:p>
        </w:tc>
        <w:tc>
          <w:tcPr>
            <w:tcW w:w="2500" w:type="pct"/>
          </w:tcPr>
          <w:p w14:paraId="567D319F" w14:textId="77777777" w:rsidR="00F366E5" w:rsidRPr="00CB33E2" w:rsidRDefault="00F366E5" w:rsidP="0095604D">
            <w:pPr>
              <w:rPr>
                <w:rFonts w:ascii="Times New Roman" w:hAnsi="Times New Roman" w:cs="Times New Roman"/>
              </w:rPr>
            </w:pPr>
            <w:r w:rsidRPr="00CB33E2">
              <w:rPr>
                <w:rFonts w:ascii="Times New Roman" w:hAnsi="Times New Roman" w:cs="Times New Roman"/>
                <w:lang w:val="en-US"/>
              </w:rPr>
              <w:t>1-8</w:t>
            </w:r>
          </w:p>
        </w:tc>
      </w:tr>
    </w:tbl>
    <w:p w14:paraId="6EB485C6" w14:textId="6A0F7BEC" w:rsidR="00C23E7F" w:rsidRPr="00CB33E2" w:rsidRDefault="00C23E7F" w:rsidP="00090AC1">
      <w:pPr>
        <w:jc w:val="both"/>
        <w:rPr>
          <w:rFonts w:ascii="Times New Roman" w:hAnsi="Times New Roman" w:cs="Times New Roman"/>
          <w:b/>
          <w:sz w:val="28"/>
          <w:szCs w:val="28"/>
        </w:rPr>
      </w:pPr>
    </w:p>
    <w:p w14:paraId="2178F105" w14:textId="77777777" w:rsidR="00142518" w:rsidRPr="00CB33E2" w:rsidRDefault="00142518" w:rsidP="00142518">
      <w:pPr>
        <w:pStyle w:val="2"/>
        <w:jc w:val="center"/>
        <w:rPr>
          <w:rFonts w:ascii="Times New Roman" w:hAnsi="Times New Roman" w:cs="Times New Roman"/>
          <w:b/>
          <w:color w:val="auto"/>
          <w:sz w:val="28"/>
          <w:szCs w:val="28"/>
        </w:rPr>
      </w:pPr>
      <w:bookmarkStart w:id="27" w:name="_Toc82187019"/>
      <w:bookmarkStart w:id="28" w:name="_Toc224055206"/>
      <w:r w:rsidRPr="00CB33E2">
        <w:rPr>
          <w:rFonts w:ascii="Times New Roman" w:hAnsi="Times New Roman" w:cs="Times New Roman"/>
          <w:b/>
          <w:color w:val="auto"/>
          <w:sz w:val="28"/>
          <w:szCs w:val="28"/>
        </w:rPr>
        <w:t xml:space="preserve">1.6 </w:t>
      </w:r>
      <w:bookmarkStart w:id="29" w:name="_Hlk69827873"/>
      <w:r w:rsidRPr="00CB33E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B33E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B33E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B33E2">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CB33E2">
        <w:rPr>
          <w:rFonts w:ascii="Times New Roman" w:hAnsi="Times New Roman" w:cs="Times New Roman"/>
          <w:color w:val="000000"/>
          <w:sz w:val="28"/>
          <w:szCs w:val="28"/>
        </w:rPr>
        <w:t xml:space="preserve">обучения </w:t>
      </w:r>
      <w:r w:rsidRPr="00CB33E2">
        <w:rPr>
          <w:rFonts w:ascii="Times New Roman" w:hAnsi="Times New Roman" w:cs="Times New Roman"/>
          <w:b/>
          <w:bCs/>
          <w:color w:val="000000"/>
          <w:sz w:val="28"/>
          <w:szCs w:val="28"/>
        </w:rPr>
        <w:t>по дисциплине</w:t>
      </w:r>
      <w:proofErr w:type="gramEnd"/>
      <w:r w:rsidRPr="00CB33E2">
        <w:rPr>
          <w:rFonts w:ascii="Times New Roman" w:hAnsi="Times New Roman" w:cs="Times New Roman"/>
          <w:b/>
          <w:bCs/>
          <w:color w:val="000000"/>
          <w:sz w:val="28"/>
          <w:szCs w:val="28"/>
        </w:rPr>
        <w:t xml:space="preserve"> </w:t>
      </w:r>
      <w:r w:rsidRPr="00CB33E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CB33E2">
        <w:rPr>
          <w:rFonts w:ascii="Times New Roman" w:hAnsi="Times New Roman" w:cs="Times New Roman"/>
          <w:color w:val="000000"/>
          <w:sz w:val="28"/>
          <w:szCs w:val="28"/>
        </w:rPr>
        <w:t>балльно</w:t>
      </w:r>
      <w:proofErr w:type="spellEnd"/>
      <w:r w:rsidRPr="00CB33E2">
        <w:rPr>
          <w:rFonts w:ascii="Times New Roman" w:hAnsi="Times New Roman" w:cs="Times New Roman"/>
          <w:color w:val="000000"/>
          <w:sz w:val="28"/>
          <w:szCs w:val="28"/>
        </w:rPr>
        <w:t xml:space="preserve">-рейтинговой системе. </w:t>
      </w:r>
    </w:p>
    <w:p w14:paraId="383659F3" w14:textId="77777777" w:rsidR="00142518" w:rsidRPr="00CB33E2"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B33E2">
        <w:rPr>
          <w:rFonts w:ascii="Times New Roman" w:hAnsi="Times New Roman" w:cs="Times New Roman"/>
          <w:color w:val="000000"/>
          <w:sz w:val="28"/>
          <w:szCs w:val="28"/>
        </w:rPr>
        <w:t xml:space="preserve">Для оценки </w:t>
      </w:r>
      <w:proofErr w:type="spellStart"/>
      <w:r w:rsidRPr="00CB33E2">
        <w:rPr>
          <w:rFonts w:ascii="Times New Roman" w:hAnsi="Times New Roman" w:cs="Times New Roman"/>
          <w:color w:val="000000"/>
          <w:sz w:val="28"/>
          <w:szCs w:val="28"/>
        </w:rPr>
        <w:t>сформированности</w:t>
      </w:r>
      <w:proofErr w:type="spellEnd"/>
      <w:r w:rsidRPr="00CB33E2">
        <w:rPr>
          <w:rFonts w:ascii="Times New Roman" w:hAnsi="Times New Roman" w:cs="Times New Roman"/>
          <w:color w:val="000000"/>
          <w:sz w:val="28"/>
          <w:szCs w:val="28"/>
        </w:rPr>
        <w:t xml:space="preserve"> результатов </w:t>
      </w:r>
      <w:proofErr w:type="gramStart"/>
      <w:r w:rsidRPr="00CB33E2">
        <w:rPr>
          <w:rFonts w:ascii="Times New Roman" w:hAnsi="Times New Roman" w:cs="Times New Roman"/>
          <w:color w:val="000000"/>
          <w:sz w:val="28"/>
          <w:szCs w:val="28"/>
        </w:rPr>
        <w:t>обучения по дисциплине</w:t>
      </w:r>
      <w:proofErr w:type="gramEnd"/>
      <w:r w:rsidRPr="00CB33E2">
        <w:rPr>
          <w:rFonts w:ascii="Times New Roman" w:hAnsi="Times New Roman" w:cs="Times New Roman"/>
          <w:color w:val="000000"/>
          <w:sz w:val="28"/>
          <w:szCs w:val="28"/>
        </w:rPr>
        <w:t xml:space="preserve"> используется </w:t>
      </w:r>
      <w:proofErr w:type="spellStart"/>
      <w:r w:rsidRPr="00CB33E2">
        <w:rPr>
          <w:rFonts w:ascii="Times New Roman" w:hAnsi="Times New Roman" w:cs="Times New Roman"/>
          <w:b/>
          <w:bCs/>
          <w:color w:val="000000"/>
          <w:sz w:val="28"/>
          <w:szCs w:val="28"/>
        </w:rPr>
        <w:t>балльно</w:t>
      </w:r>
      <w:proofErr w:type="spellEnd"/>
      <w:r w:rsidRPr="00CB33E2">
        <w:rPr>
          <w:rFonts w:ascii="Times New Roman" w:hAnsi="Times New Roman" w:cs="Times New Roman"/>
          <w:b/>
          <w:bCs/>
          <w:color w:val="000000"/>
          <w:sz w:val="28"/>
          <w:szCs w:val="28"/>
        </w:rPr>
        <w:t>-рейтинговая система успеваемости обучающихся</w:t>
      </w:r>
      <w:r w:rsidRPr="00CB33E2">
        <w:rPr>
          <w:rFonts w:ascii="Times New Roman" w:hAnsi="Times New Roman" w:cs="Times New Roman"/>
          <w:color w:val="000000"/>
          <w:sz w:val="28"/>
          <w:szCs w:val="28"/>
        </w:rPr>
        <w:t>:</w:t>
      </w:r>
    </w:p>
    <w:p w14:paraId="46B294C3" w14:textId="77777777" w:rsidR="00142518" w:rsidRPr="00CB33E2" w:rsidRDefault="00142518" w:rsidP="0014251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 xml:space="preserve">Формой </w:t>
      </w:r>
      <w:proofErr w:type="gramStart"/>
      <w:r w:rsidRPr="00CB33E2">
        <w:rPr>
          <w:rFonts w:ascii="Times New Roman" w:hAnsi="Times New Roman"/>
          <w:sz w:val="28"/>
          <w:szCs w:val="28"/>
        </w:rPr>
        <w:t>итогового</w:t>
      </w:r>
      <w:proofErr w:type="gramEnd"/>
      <w:r w:rsidRPr="00CB33E2">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CB33E2"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CB33E2"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CB33E2" w:rsidRDefault="00142518" w:rsidP="00801458">
            <w:pPr>
              <w:widowControl w:val="0"/>
              <w:spacing w:after="0" w:line="240" w:lineRule="auto"/>
              <w:jc w:val="center"/>
              <w:rPr>
                <w:rFonts w:ascii="Times New Roman" w:hAnsi="Times New Roman"/>
                <w:sz w:val="28"/>
                <w:szCs w:val="28"/>
              </w:rPr>
            </w:pPr>
            <w:r w:rsidRPr="00CB33E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CB33E2" w:rsidRDefault="00142518" w:rsidP="00801458">
            <w:pPr>
              <w:widowControl w:val="0"/>
              <w:spacing w:after="0" w:line="240" w:lineRule="auto"/>
              <w:jc w:val="center"/>
              <w:rPr>
                <w:rFonts w:ascii="Times New Roman" w:hAnsi="Times New Roman"/>
                <w:sz w:val="28"/>
                <w:szCs w:val="28"/>
              </w:rPr>
            </w:pPr>
            <w:r w:rsidRPr="00CB33E2">
              <w:rPr>
                <w:rFonts w:ascii="Times New Roman" w:hAnsi="Times New Roman"/>
                <w:sz w:val="28"/>
                <w:szCs w:val="28"/>
              </w:rPr>
              <w:t>Оценка</w:t>
            </w:r>
          </w:p>
        </w:tc>
      </w:tr>
      <w:tr w:rsidR="00142518" w:rsidRPr="00CB33E2"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неудовлетворительно</w:t>
            </w:r>
          </w:p>
        </w:tc>
      </w:tr>
      <w:tr w:rsidR="00142518" w:rsidRPr="00CB33E2"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удовлетворительно</w:t>
            </w:r>
          </w:p>
        </w:tc>
      </w:tr>
      <w:tr w:rsidR="00142518" w:rsidRPr="00CB33E2"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хорошо</w:t>
            </w:r>
          </w:p>
        </w:tc>
      </w:tr>
      <w:tr w:rsidR="00142518" w:rsidRPr="00CB33E2"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CB33E2" w:rsidRDefault="00142518" w:rsidP="00801458">
            <w:pPr>
              <w:widowControl w:val="0"/>
              <w:spacing w:after="0" w:line="240" w:lineRule="auto"/>
              <w:ind w:firstLine="567"/>
              <w:jc w:val="both"/>
              <w:rPr>
                <w:rFonts w:ascii="Times New Roman" w:hAnsi="Times New Roman"/>
                <w:sz w:val="28"/>
                <w:szCs w:val="28"/>
              </w:rPr>
            </w:pPr>
            <w:r w:rsidRPr="00CB33E2">
              <w:rPr>
                <w:rFonts w:ascii="Times New Roman" w:hAnsi="Times New Roman"/>
                <w:sz w:val="28"/>
                <w:szCs w:val="28"/>
              </w:rPr>
              <w:t>отлично</w:t>
            </w:r>
          </w:p>
        </w:tc>
      </w:tr>
    </w:tbl>
    <w:p w14:paraId="47EF5C74" w14:textId="77777777" w:rsidR="006203C9" w:rsidRPr="00CB33E2" w:rsidRDefault="006203C9" w:rsidP="00142518">
      <w:pPr>
        <w:rPr>
          <w:rFonts w:ascii="Times New Roman" w:hAnsi="Times New Roman" w:cs="Times New Roman"/>
          <w:b/>
          <w:sz w:val="28"/>
          <w:szCs w:val="28"/>
        </w:rPr>
      </w:pPr>
    </w:p>
    <w:p w14:paraId="462158E1" w14:textId="19074BB0" w:rsidR="00142518" w:rsidRPr="00CB33E2" w:rsidRDefault="00142518" w:rsidP="00142518">
      <w:pPr>
        <w:rPr>
          <w:rFonts w:ascii="Times New Roman" w:hAnsi="Times New Roman" w:cs="Times New Roman"/>
          <w:b/>
          <w:sz w:val="28"/>
          <w:szCs w:val="28"/>
        </w:rPr>
      </w:pPr>
      <w:r w:rsidRPr="00CB33E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CB33E2" w14:paraId="0625EF17" w14:textId="77777777" w:rsidTr="00801458">
        <w:trPr>
          <w:trHeight w:val="521"/>
        </w:trPr>
        <w:tc>
          <w:tcPr>
            <w:tcW w:w="903" w:type="pct"/>
          </w:tcPr>
          <w:p w14:paraId="085B792C" w14:textId="77777777" w:rsidR="00142518" w:rsidRPr="00CB33E2" w:rsidRDefault="00142518" w:rsidP="00801458">
            <w:pPr>
              <w:autoSpaceDE w:val="0"/>
              <w:autoSpaceDN w:val="0"/>
              <w:adjustRightInd w:val="0"/>
              <w:spacing w:after="0" w:line="240" w:lineRule="auto"/>
              <w:rPr>
                <w:rFonts w:ascii="Times New Roman" w:hAnsi="Times New Roman" w:cs="Times New Roman"/>
                <w:color w:val="000000"/>
              </w:rPr>
            </w:pPr>
            <w:r w:rsidRPr="00CB33E2">
              <w:rPr>
                <w:rFonts w:ascii="Times New Roman" w:hAnsi="Times New Roman" w:cs="Times New Roman"/>
                <w:color w:val="000000"/>
              </w:rPr>
              <w:t xml:space="preserve">2 (балл до 54) </w:t>
            </w:r>
          </w:p>
        </w:tc>
        <w:tc>
          <w:tcPr>
            <w:tcW w:w="4097" w:type="pct"/>
          </w:tcPr>
          <w:p w14:paraId="384440C3" w14:textId="77777777" w:rsidR="00142518" w:rsidRPr="00CB33E2" w:rsidRDefault="00142518" w:rsidP="00801458">
            <w:pPr>
              <w:autoSpaceDE w:val="0"/>
              <w:autoSpaceDN w:val="0"/>
              <w:adjustRightInd w:val="0"/>
              <w:spacing w:after="0" w:line="240" w:lineRule="auto"/>
              <w:rPr>
                <w:rFonts w:ascii="Times New Roman" w:hAnsi="Times New Roman" w:cs="Times New Roman"/>
                <w:color w:val="000000"/>
              </w:rPr>
            </w:pPr>
            <w:r w:rsidRPr="00CB33E2">
              <w:rPr>
                <w:rFonts w:ascii="Times New Roman" w:hAnsi="Times New Roman" w:cs="Times New Roman"/>
                <w:color w:val="000000"/>
              </w:rPr>
              <w:t xml:space="preserve">Демонстрирует непонимание проблемы. </w:t>
            </w:r>
            <w:proofErr w:type="gramStart"/>
            <w:r w:rsidRPr="00CB33E2">
              <w:rPr>
                <w:rFonts w:ascii="Times New Roman" w:hAnsi="Times New Roman" w:cs="Times New Roman"/>
                <w:color w:val="000000"/>
              </w:rPr>
              <w:t>Многие требования, предъявляемые к заданию не выполнены</w:t>
            </w:r>
            <w:proofErr w:type="gramEnd"/>
            <w:r w:rsidRPr="00CB33E2">
              <w:rPr>
                <w:rFonts w:ascii="Times New Roman" w:hAnsi="Times New Roman" w:cs="Times New Roman"/>
                <w:color w:val="000000"/>
              </w:rPr>
              <w:t xml:space="preserve">. </w:t>
            </w:r>
          </w:p>
          <w:p w14:paraId="2D754006" w14:textId="77777777" w:rsidR="00142518" w:rsidRPr="00CB33E2" w:rsidRDefault="00142518" w:rsidP="00801458">
            <w:pPr>
              <w:autoSpaceDE w:val="0"/>
              <w:autoSpaceDN w:val="0"/>
              <w:adjustRightInd w:val="0"/>
              <w:spacing w:after="0" w:line="240" w:lineRule="auto"/>
              <w:rPr>
                <w:rFonts w:ascii="Times New Roman" w:hAnsi="Times New Roman" w:cs="Times New Roman"/>
                <w:color w:val="000000"/>
              </w:rPr>
            </w:pPr>
            <w:r w:rsidRPr="00CB33E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D4D28" w14:textId="77777777" w:rsidR="00670352" w:rsidRDefault="00670352" w:rsidP="00315CA6">
      <w:pPr>
        <w:spacing w:after="0" w:line="240" w:lineRule="auto"/>
      </w:pPr>
      <w:r>
        <w:separator/>
      </w:r>
    </w:p>
  </w:endnote>
  <w:endnote w:type="continuationSeparator" w:id="0">
    <w:p w14:paraId="3B489276" w14:textId="77777777" w:rsidR="00670352" w:rsidRDefault="0067035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366E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1531A" w14:textId="77777777" w:rsidR="00670352" w:rsidRDefault="00670352" w:rsidP="00315CA6">
      <w:pPr>
        <w:spacing w:after="0" w:line="240" w:lineRule="auto"/>
      </w:pPr>
      <w:r>
        <w:separator/>
      </w:r>
    </w:p>
  </w:footnote>
  <w:footnote w:type="continuationSeparator" w:id="0">
    <w:p w14:paraId="44AC717C" w14:textId="77777777" w:rsidR="00670352" w:rsidRDefault="0067035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035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33E2"/>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3BFD"/>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66E5"/>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6E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6E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16354309">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23303788">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elib/355424272.pdf"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opac.unecon.ru/elibrary/elib/382130210.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A3%D0%BF%D1%80%D0%B0%D0%B2%D0%BB%D0%B5%D0%BD%D1%87%D0%B5%D1%81%D0%BA%D0%B8%D0%B5%20%D0%B8%20%D1%82%D0%B8%D0%BC%D0%B1%D0%B8%D0%BB%D0%B4%D0%B8%D0%BD%D0%B3.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metody-prinyatiya-upravlencheskih-resheniy-431696"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prinyatie-upravlencheskih-resheniy-41090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672BA9-3B78-403C-8EB3-4D41C69E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15</Pages>
  <Words>4495</Words>
  <Characters>25628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